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E9DA0" w14:textId="77777777" w:rsidR="00A927EB" w:rsidRDefault="003D498F" w:rsidP="003D498F">
      <w:pPr>
        <w:jc w:val="center"/>
        <w:rPr>
          <w:rFonts w:ascii="Times New Roman" w:hAnsi="Times New Roman"/>
          <w:b/>
          <w:bCs/>
          <w:sz w:val="20"/>
        </w:rPr>
      </w:pPr>
      <w:r>
        <w:rPr>
          <w:rFonts w:ascii="Times New Roman" w:hAnsi="Times New Roman"/>
          <w:b/>
          <w:bCs/>
          <w:noProof/>
          <w:sz w:val="20"/>
        </w:rPr>
        <w:drawing>
          <wp:anchor distT="0" distB="0" distL="114300" distR="114300" simplePos="0" relativeHeight="251659264" behindDoc="1" locked="0" layoutInCell="1" allowOverlap="1" wp14:anchorId="147FF640" wp14:editId="0C16B372">
            <wp:simplePos x="0" y="0"/>
            <wp:positionH relativeFrom="margin">
              <wp:align>left</wp:align>
            </wp:positionH>
            <wp:positionV relativeFrom="paragraph">
              <wp:posOffset>19050</wp:posOffset>
            </wp:positionV>
            <wp:extent cx="790575" cy="843983"/>
            <wp:effectExtent l="0" t="0" r="0" b="0"/>
            <wp:wrapNone/>
            <wp:docPr id="2" name="Picture 2" descr="C:\Users\Erik Kolb\AppData\Local\Microsoft\Windows\INetCache\Content.Word\animal-cell.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k Kolb\AppData\Local\Microsoft\Windows\INetCache\Content.Word\animal-cell.svg.h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790575" cy="8439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bCs/>
          <w:noProof/>
          <w:sz w:val="20"/>
        </w:rPr>
        <w:drawing>
          <wp:anchor distT="0" distB="0" distL="114300" distR="114300" simplePos="0" relativeHeight="251662336" behindDoc="1" locked="0" layoutInCell="1" allowOverlap="1" wp14:anchorId="5DEEC6BF" wp14:editId="2C4B7F47">
            <wp:simplePos x="0" y="0"/>
            <wp:positionH relativeFrom="margin">
              <wp:posOffset>5295901</wp:posOffset>
            </wp:positionH>
            <wp:positionV relativeFrom="paragraph">
              <wp:posOffset>0</wp:posOffset>
            </wp:positionV>
            <wp:extent cx="1546860" cy="1166544"/>
            <wp:effectExtent l="0" t="0" r="0" b="0"/>
            <wp:wrapNone/>
            <wp:docPr id="3" name="Picture 3" descr="C:\Users\Erik Kolb\AppData\Local\Microsoft\Windows\INetCache\Content.Word\Fi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k Kolb\AppData\Local\Microsoft\Windows\INetCache\Content.Word\Finch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924" cy="11846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41D1CD" w14:textId="77777777" w:rsidR="006518A7" w:rsidRPr="00DC17B1" w:rsidRDefault="00F62360" w:rsidP="00A927EB">
      <w:pPr>
        <w:jc w:val="center"/>
        <w:rPr>
          <w:rFonts w:ascii="Times New Roman" w:hAnsi="Times New Roman"/>
          <w:b/>
          <w:bCs/>
          <w:sz w:val="20"/>
        </w:rPr>
      </w:pPr>
      <w:r>
        <w:rPr>
          <w:rFonts w:ascii="Times New Roman" w:hAnsi="Times New Roman"/>
          <w:b/>
          <w:bCs/>
          <w:sz w:val="20"/>
        </w:rPr>
        <w:t>Chaffey College</w:t>
      </w:r>
      <w:r w:rsidR="006518A7" w:rsidRPr="00DC17B1">
        <w:rPr>
          <w:rFonts w:ascii="Times New Roman" w:hAnsi="Times New Roman"/>
          <w:b/>
          <w:bCs/>
          <w:sz w:val="20"/>
        </w:rPr>
        <w:t xml:space="preserve"> – Department of </w:t>
      </w:r>
      <w:r w:rsidR="00E5304B" w:rsidRPr="00DC17B1">
        <w:rPr>
          <w:rFonts w:ascii="Times New Roman" w:hAnsi="Times New Roman"/>
          <w:b/>
          <w:bCs/>
          <w:sz w:val="20"/>
        </w:rPr>
        <w:t>Biolog</w:t>
      </w:r>
      <w:r>
        <w:rPr>
          <w:rFonts w:ascii="Times New Roman" w:hAnsi="Times New Roman"/>
          <w:b/>
          <w:bCs/>
          <w:sz w:val="20"/>
        </w:rPr>
        <w:t>y</w:t>
      </w:r>
    </w:p>
    <w:p w14:paraId="441A74AC" w14:textId="77777777" w:rsidR="006518A7" w:rsidRPr="00DC17B1" w:rsidRDefault="00F62360" w:rsidP="00A927EB">
      <w:pPr>
        <w:jc w:val="center"/>
        <w:rPr>
          <w:rFonts w:ascii="Times New Roman" w:hAnsi="Times New Roman"/>
          <w:b/>
          <w:bCs/>
          <w:sz w:val="20"/>
        </w:rPr>
      </w:pPr>
      <w:r>
        <w:rPr>
          <w:rFonts w:ascii="Times New Roman" w:hAnsi="Times New Roman"/>
          <w:b/>
          <w:bCs/>
          <w:sz w:val="20"/>
        </w:rPr>
        <w:t>Biology 1</w:t>
      </w:r>
      <w:r w:rsidR="006518A7" w:rsidRPr="00DC17B1">
        <w:rPr>
          <w:rFonts w:ascii="Times New Roman" w:hAnsi="Times New Roman"/>
          <w:b/>
          <w:bCs/>
          <w:sz w:val="20"/>
        </w:rPr>
        <w:t xml:space="preserve"> – </w:t>
      </w:r>
      <w:r>
        <w:rPr>
          <w:rFonts w:ascii="Times New Roman" w:hAnsi="Times New Roman"/>
          <w:b/>
          <w:bCs/>
          <w:sz w:val="20"/>
        </w:rPr>
        <w:t>General Biology</w:t>
      </w:r>
      <w:r w:rsidR="006518A7" w:rsidRPr="00DC17B1">
        <w:rPr>
          <w:rFonts w:ascii="Times New Roman" w:hAnsi="Times New Roman"/>
          <w:b/>
          <w:bCs/>
          <w:sz w:val="20"/>
        </w:rPr>
        <w:t xml:space="preserve"> (4 units)</w:t>
      </w:r>
    </w:p>
    <w:p w14:paraId="45FAC419" w14:textId="6D24A40D" w:rsidR="006518A7" w:rsidRPr="00DC17B1" w:rsidRDefault="00997A6F" w:rsidP="00A927EB">
      <w:pPr>
        <w:jc w:val="center"/>
        <w:rPr>
          <w:rFonts w:ascii="Times New Roman" w:hAnsi="Times New Roman"/>
          <w:b/>
          <w:bCs/>
          <w:sz w:val="20"/>
        </w:rPr>
      </w:pPr>
      <w:r>
        <w:rPr>
          <w:rFonts w:ascii="Times New Roman" w:hAnsi="Times New Roman"/>
          <w:b/>
          <w:bCs/>
          <w:sz w:val="20"/>
        </w:rPr>
        <w:t>Fall 2020</w:t>
      </w:r>
    </w:p>
    <w:p w14:paraId="4041D636" w14:textId="0BD30F8B" w:rsidR="006518A7" w:rsidRPr="00997A6F" w:rsidRDefault="00997A6F" w:rsidP="006518A7">
      <w:pPr>
        <w:jc w:val="center"/>
        <w:rPr>
          <w:noProof/>
          <w:color w:val="0000FF"/>
        </w:rPr>
      </w:pPr>
      <w:r w:rsidRPr="00997A6F">
        <w:rPr>
          <w:rFonts w:ascii="Times New Roman" w:hAnsi="Times New Roman"/>
          <w:b/>
          <w:bCs/>
          <w:color w:val="0000FF"/>
          <w:sz w:val="20"/>
        </w:rPr>
        <w:t>Online Lecture with Take-Home Lab Kit</w:t>
      </w:r>
    </w:p>
    <w:p w14:paraId="38C3BB5F" w14:textId="77777777" w:rsidR="00FB5C3C" w:rsidRPr="00DC17B1" w:rsidRDefault="00FB5C3C" w:rsidP="006518A7">
      <w:pPr>
        <w:jc w:val="center"/>
        <w:rPr>
          <w:rFonts w:ascii="Times New Roman" w:hAnsi="Times New Roman"/>
          <w:b/>
          <w:bCs/>
          <w:sz w:val="20"/>
        </w:rPr>
      </w:pPr>
      <w:r>
        <w:rPr>
          <w:noProof/>
        </w:rPr>
        <w:drawing>
          <wp:anchor distT="0" distB="0" distL="114300" distR="114300" simplePos="0" relativeHeight="251661312" behindDoc="1" locked="0" layoutInCell="1" allowOverlap="1" wp14:anchorId="675EA43A" wp14:editId="34CF3251">
            <wp:simplePos x="0" y="0"/>
            <wp:positionH relativeFrom="page">
              <wp:posOffset>76200</wp:posOffset>
            </wp:positionH>
            <wp:positionV relativeFrom="paragraph">
              <wp:posOffset>146685</wp:posOffset>
            </wp:positionV>
            <wp:extent cx="7687945" cy="6638290"/>
            <wp:effectExtent l="0" t="0" r="8255" b="0"/>
            <wp:wrapNone/>
            <wp:docPr id="1" name="Picture 1" descr="C:\Users\Erik Kolb\AppData\Local\Microsoft\Windows\INetCache\Content.Word\vine-border-gree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 Kolb\AppData\Local\Microsoft\Windows\INetCache\Content.Word\vine-border-green-h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7945" cy="663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C6AC0" w14:textId="77777777" w:rsidR="00997A6F" w:rsidRDefault="00997A6F" w:rsidP="006518A7">
      <w:pPr>
        <w:rPr>
          <w:rFonts w:ascii="Times New Roman" w:hAnsi="Times New Roman"/>
          <w:b/>
          <w:bCs/>
          <w:sz w:val="20"/>
          <w:u w:val="single"/>
        </w:rPr>
      </w:pPr>
    </w:p>
    <w:p w14:paraId="4EFF77BF" w14:textId="0B9C7221" w:rsidR="00997A6F" w:rsidRPr="00997A6F" w:rsidRDefault="00997A6F" w:rsidP="006518A7">
      <w:pPr>
        <w:rPr>
          <w:rFonts w:ascii="Times New Roman" w:hAnsi="Times New Roman"/>
          <w:b/>
          <w:bCs/>
          <w:sz w:val="20"/>
        </w:rPr>
      </w:pPr>
    </w:p>
    <w:p w14:paraId="47F7F89D" w14:textId="05880A4A" w:rsidR="006518A7" w:rsidRPr="00DC17B1" w:rsidRDefault="006518A7" w:rsidP="006518A7">
      <w:pPr>
        <w:rPr>
          <w:rFonts w:ascii="Times New Roman" w:hAnsi="Times New Roman"/>
          <w:bCs/>
          <w:sz w:val="20"/>
        </w:rPr>
      </w:pPr>
      <w:r w:rsidRPr="00DC17B1">
        <w:rPr>
          <w:rFonts w:ascii="Times New Roman" w:hAnsi="Times New Roman"/>
          <w:b/>
          <w:bCs/>
          <w:sz w:val="20"/>
          <w:u w:val="single"/>
        </w:rPr>
        <w:t>Instructor</w:t>
      </w:r>
      <w:r w:rsidRPr="00DC17B1">
        <w:rPr>
          <w:rFonts w:ascii="Times New Roman" w:hAnsi="Times New Roman"/>
          <w:b/>
          <w:bCs/>
          <w:sz w:val="20"/>
        </w:rPr>
        <w:t xml:space="preserve">: </w:t>
      </w:r>
      <w:r w:rsidR="008E71B4" w:rsidRPr="00DC17B1">
        <w:rPr>
          <w:rFonts w:ascii="Times New Roman" w:hAnsi="Times New Roman"/>
          <w:b/>
          <w:bCs/>
          <w:sz w:val="20"/>
        </w:rPr>
        <w:tab/>
      </w:r>
      <w:r w:rsidRPr="00295937">
        <w:rPr>
          <w:rFonts w:ascii="Times New Roman" w:hAnsi="Times New Roman"/>
          <w:b/>
          <w:bCs/>
          <w:sz w:val="20"/>
        </w:rPr>
        <w:t>Erik M. Kolb</w:t>
      </w:r>
      <w:r w:rsidRPr="00DC17B1">
        <w:rPr>
          <w:rFonts w:ascii="Times New Roman" w:hAnsi="Times New Roman"/>
          <w:bCs/>
          <w:sz w:val="20"/>
        </w:rPr>
        <w:t xml:space="preserve">, Ph.D. </w:t>
      </w:r>
    </w:p>
    <w:p w14:paraId="57EEC76E" w14:textId="67512833" w:rsidR="006518A7" w:rsidRPr="00DC17B1" w:rsidRDefault="006518A7" w:rsidP="006518A7">
      <w:pPr>
        <w:rPr>
          <w:rFonts w:ascii="Times New Roman" w:hAnsi="Times New Roman"/>
          <w:sz w:val="20"/>
        </w:rPr>
      </w:pPr>
      <w:r w:rsidRPr="00DC17B1">
        <w:rPr>
          <w:rFonts w:ascii="Times New Roman" w:hAnsi="Times New Roman"/>
          <w:sz w:val="20"/>
        </w:rPr>
        <w:t xml:space="preserve">Email: </w:t>
      </w:r>
      <w:r w:rsidR="00102BF8" w:rsidRPr="00DC17B1">
        <w:rPr>
          <w:rFonts w:ascii="Times New Roman" w:hAnsi="Times New Roman"/>
          <w:sz w:val="20"/>
        </w:rPr>
        <w:tab/>
      </w:r>
      <w:r w:rsidR="00102BF8" w:rsidRPr="00DC17B1">
        <w:rPr>
          <w:rFonts w:ascii="Times New Roman" w:hAnsi="Times New Roman"/>
          <w:sz w:val="20"/>
        </w:rPr>
        <w:tab/>
      </w:r>
      <w:hyperlink r:id="rId10" w:history="1">
        <w:r w:rsidR="00531A5E">
          <w:rPr>
            <w:rStyle w:val="Hyperlink"/>
            <w:rFonts w:ascii="Times New Roman" w:hAnsi="Times New Roman"/>
            <w:sz w:val="20"/>
          </w:rPr>
          <w:t>erik.kolb@chaffey.edu</w:t>
        </w:r>
      </w:hyperlink>
      <w:r w:rsidR="009368C6" w:rsidRPr="00DC17B1">
        <w:rPr>
          <w:rFonts w:ascii="Times New Roman" w:hAnsi="Times New Roman"/>
          <w:sz w:val="20"/>
        </w:rPr>
        <w:t xml:space="preserve"> </w:t>
      </w:r>
      <w:r w:rsidRPr="00DC17B1">
        <w:rPr>
          <w:rFonts w:ascii="Times New Roman" w:hAnsi="Times New Roman"/>
          <w:sz w:val="20"/>
        </w:rPr>
        <w:t xml:space="preserve"> </w:t>
      </w:r>
      <w:r w:rsidRPr="00DC17B1">
        <w:rPr>
          <w:rFonts w:ascii="Times New Roman" w:hAnsi="Times New Roman"/>
          <w:b/>
          <w:sz w:val="20"/>
        </w:rPr>
        <w:tab/>
      </w:r>
      <w:r w:rsidRPr="00DC17B1">
        <w:rPr>
          <w:rFonts w:ascii="Times New Roman" w:hAnsi="Times New Roman"/>
          <w:b/>
          <w:sz w:val="20"/>
        </w:rPr>
        <w:tab/>
      </w:r>
    </w:p>
    <w:p w14:paraId="7E659927" w14:textId="16072AE1" w:rsidR="006518A7" w:rsidRDefault="00997A6F" w:rsidP="00997A6F">
      <w:pPr>
        <w:rPr>
          <w:rFonts w:ascii="Times New Roman" w:hAnsi="Times New Roman"/>
          <w:sz w:val="20"/>
        </w:rPr>
      </w:pPr>
      <w:r>
        <w:rPr>
          <w:rFonts w:ascii="Times New Roman" w:hAnsi="Times New Roman"/>
          <w:sz w:val="20"/>
        </w:rPr>
        <w:t xml:space="preserve">Phone: </w:t>
      </w:r>
      <w:r>
        <w:rPr>
          <w:rFonts w:ascii="Times New Roman" w:hAnsi="Times New Roman"/>
          <w:sz w:val="20"/>
        </w:rPr>
        <w:tab/>
      </w:r>
      <w:r>
        <w:rPr>
          <w:rFonts w:ascii="Times New Roman" w:hAnsi="Times New Roman"/>
          <w:sz w:val="20"/>
        </w:rPr>
        <w:tab/>
        <w:t>909-652-6954</w:t>
      </w:r>
    </w:p>
    <w:p w14:paraId="2B077927" w14:textId="5DB33BE4" w:rsidR="00DE36F6" w:rsidRDefault="00DE36F6" w:rsidP="00DE36F6">
      <w:pPr>
        <w:rPr>
          <w:rFonts w:ascii="Times New Roman" w:hAnsi="Times New Roman"/>
          <w:b/>
          <w:bCs/>
          <w:sz w:val="20"/>
          <w:u w:val="single"/>
        </w:rPr>
      </w:pPr>
      <w:r>
        <w:rPr>
          <w:rFonts w:ascii="Times New Roman" w:hAnsi="Times New Roman"/>
          <w:sz w:val="20"/>
        </w:rPr>
        <w:t xml:space="preserve">Office Hours: </w:t>
      </w:r>
      <w:r>
        <w:rPr>
          <w:rFonts w:ascii="Times New Roman" w:hAnsi="Times New Roman"/>
          <w:sz w:val="20"/>
        </w:rPr>
        <w:tab/>
      </w:r>
      <w:r>
        <w:rPr>
          <w:rFonts w:ascii="Times New Roman" w:hAnsi="Times New Roman"/>
          <w:sz w:val="20"/>
        </w:rPr>
        <w:t>Mondays</w:t>
      </w:r>
      <w:r>
        <w:rPr>
          <w:rFonts w:ascii="Times New Roman" w:hAnsi="Times New Roman"/>
          <w:sz w:val="20"/>
        </w:rPr>
        <w:t>, 9:00-11:00am via Zoom</w:t>
      </w:r>
    </w:p>
    <w:p w14:paraId="58BF854A" w14:textId="77777777" w:rsidR="00DE36F6" w:rsidRDefault="00DE36F6" w:rsidP="00DE36F6">
      <w:pPr>
        <w:rPr>
          <w:rFonts w:ascii="Times New Roman" w:hAnsi="Times New Roman"/>
          <w:sz w:val="20"/>
        </w:rPr>
      </w:pPr>
      <w:r>
        <w:rPr>
          <w:rFonts w:ascii="Times New Roman" w:hAnsi="Times New Roman"/>
          <w:sz w:val="20"/>
        </w:rPr>
        <w:tab/>
      </w:r>
      <w:r>
        <w:rPr>
          <w:rFonts w:ascii="Times New Roman" w:hAnsi="Times New Roman"/>
          <w:sz w:val="20"/>
        </w:rPr>
        <w:tab/>
        <w:t>Wednesday, 9:00-10:00am (by appointment only) via Zoom</w:t>
      </w:r>
    </w:p>
    <w:p w14:paraId="4909416C" w14:textId="360B81D7" w:rsidR="006518A7" w:rsidRPr="00DC17B1" w:rsidRDefault="006518A7" w:rsidP="006518A7">
      <w:pPr>
        <w:rPr>
          <w:rFonts w:ascii="Times New Roman" w:hAnsi="Times New Roman"/>
          <w:sz w:val="20"/>
        </w:rPr>
      </w:pPr>
      <w:r w:rsidRPr="00DC17B1">
        <w:rPr>
          <w:rFonts w:ascii="Times New Roman" w:hAnsi="Times New Roman"/>
          <w:sz w:val="20"/>
        </w:rPr>
        <w:tab/>
      </w:r>
      <w:r w:rsidRPr="00DC17B1">
        <w:rPr>
          <w:rFonts w:ascii="Times New Roman" w:hAnsi="Times New Roman"/>
          <w:sz w:val="20"/>
        </w:rPr>
        <w:tab/>
      </w:r>
      <w:r w:rsidRPr="00DC17B1">
        <w:rPr>
          <w:rFonts w:ascii="Times New Roman" w:hAnsi="Times New Roman"/>
          <w:sz w:val="20"/>
        </w:rPr>
        <w:tab/>
      </w:r>
      <w:r w:rsidRPr="00DC17B1">
        <w:rPr>
          <w:rFonts w:ascii="Times New Roman" w:hAnsi="Times New Roman"/>
          <w:sz w:val="20"/>
        </w:rPr>
        <w:tab/>
      </w:r>
      <w:r w:rsidRPr="00DC17B1">
        <w:rPr>
          <w:rFonts w:ascii="Times New Roman" w:hAnsi="Times New Roman"/>
          <w:sz w:val="20"/>
        </w:rPr>
        <w:tab/>
      </w:r>
    </w:p>
    <w:p w14:paraId="72A2BC82" w14:textId="77777777" w:rsidR="006518A7" w:rsidRPr="00DC17B1" w:rsidRDefault="006518A7" w:rsidP="006518A7">
      <w:pPr>
        <w:rPr>
          <w:rFonts w:ascii="Times New Roman" w:hAnsi="Times New Roman"/>
          <w:b/>
          <w:bCs/>
          <w:sz w:val="20"/>
          <w:u w:val="single"/>
        </w:rPr>
      </w:pPr>
      <w:r w:rsidRPr="00DC17B1">
        <w:rPr>
          <w:rFonts w:ascii="Times New Roman" w:hAnsi="Times New Roman"/>
          <w:b/>
          <w:bCs/>
          <w:sz w:val="20"/>
          <w:u w:val="single"/>
        </w:rPr>
        <w:t>Course Description:</w:t>
      </w:r>
    </w:p>
    <w:p w14:paraId="6826BB11" w14:textId="77777777" w:rsidR="00CF16CC" w:rsidRPr="00DC17B1" w:rsidRDefault="00FB5C3C" w:rsidP="00FB5C3C">
      <w:pPr>
        <w:rPr>
          <w:rFonts w:ascii="Times New Roman" w:hAnsi="Times New Roman"/>
          <w:bCs/>
          <w:sz w:val="20"/>
        </w:rPr>
      </w:pPr>
      <w:r w:rsidRPr="00FB5C3C">
        <w:rPr>
          <w:rFonts w:ascii="Times New Roman" w:hAnsi="Times New Roman"/>
          <w:bCs/>
          <w:sz w:val="20"/>
        </w:rPr>
        <w:t>Introduction to the major themes and principles in Biol</w:t>
      </w:r>
      <w:r>
        <w:rPr>
          <w:rFonts w:ascii="Times New Roman" w:hAnsi="Times New Roman"/>
          <w:bCs/>
          <w:sz w:val="20"/>
        </w:rPr>
        <w:t xml:space="preserve">ogy through lecture, laboratory </w:t>
      </w:r>
      <w:r w:rsidRPr="00FB5C3C">
        <w:rPr>
          <w:rFonts w:ascii="Times New Roman" w:hAnsi="Times New Roman"/>
          <w:bCs/>
          <w:sz w:val="20"/>
        </w:rPr>
        <w:t xml:space="preserve">and field experiences. </w:t>
      </w:r>
      <w:r w:rsidR="00AC7E08">
        <w:rPr>
          <w:rFonts w:ascii="Times New Roman" w:hAnsi="Times New Roman"/>
          <w:bCs/>
          <w:sz w:val="20"/>
        </w:rPr>
        <w:br/>
      </w:r>
      <w:r w:rsidRPr="00FB5C3C">
        <w:rPr>
          <w:rFonts w:ascii="Times New Roman" w:hAnsi="Times New Roman"/>
          <w:bCs/>
          <w:sz w:val="20"/>
        </w:rPr>
        <w:t>Students investigate topics ranging from molecules to the</w:t>
      </w:r>
      <w:r>
        <w:rPr>
          <w:rFonts w:ascii="Times New Roman" w:hAnsi="Times New Roman"/>
          <w:bCs/>
          <w:sz w:val="20"/>
        </w:rPr>
        <w:t xml:space="preserve"> </w:t>
      </w:r>
      <w:r w:rsidRPr="00FB5C3C">
        <w:rPr>
          <w:rFonts w:ascii="Times New Roman" w:hAnsi="Times New Roman"/>
          <w:bCs/>
          <w:sz w:val="20"/>
        </w:rPr>
        <w:t>ecosystem. Meets general education requirements.</w:t>
      </w:r>
    </w:p>
    <w:p w14:paraId="30E3650D" w14:textId="77777777" w:rsidR="00CF16CC" w:rsidRDefault="00CF16CC" w:rsidP="00CF16CC">
      <w:pPr>
        <w:rPr>
          <w:rFonts w:ascii="Times New Roman" w:hAnsi="Times New Roman"/>
          <w:bCs/>
          <w:sz w:val="20"/>
        </w:rPr>
      </w:pPr>
    </w:p>
    <w:p w14:paraId="1EA87074" w14:textId="77777777" w:rsidR="00BC4336" w:rsidRDefault="00BC4336" w:rsidP="00CF16CC">
      <w:pPr>
        <w:rPr>
          <w:rFonts w:ascii="Times New Roman" w:hAnsi="Times New Roman"/>
          <w:bCs/>
          <w:sz w:val="20"/>
        </w:rPr>
      </w:pPr>
      <w:r w:rsidRPr="00BC4336">
        <w:rPr>
          <w:rFonts w:ascii="Times New Roman" w:hAnsi="Times New Roman"/>
          <w:b/>
          <w:bCs/>
          <w:sz w:val="20"/>
          <w:u w:val="single"/>
        </w:rPr>
        <w:t>Learning Outcomes</w:t>
      </w:r>
      <w:r>
        <w:rPr>
          <w:rFonts w:ascii="Times New Roman" w:hAnsi="Times New Roman"/>
          <w:bCs/>
          <w:sz w:val="20"/>
        </w:rPr>
        <w:t>:</w:t>
      </w:r>
    </w:p>
    <w:p w14:paraId="3EEEC59E" w14:textId="77777777" w:rsidR="00BC4336" w:rsidRDefault="00BC4336" w:rsidP="00BC4336">
      <w:pPr>
        <w:rPr>
          <w:rFonts w:ascii="Times New Roman" w:hAnsi="Times New Roman"/>
          <w:bCs/>
          <w:sz w:val="20"/>
        </w:rPr>
      </w:pPr>
    </w:p>
    <w:p w14:paraId="69201011" w14:textId="583EC3FF" w:rsidR="00BC4336" w:rsidRDefault="0095282F" w:rsidP="0095282F">
      <w:pPr>
        <w:pStyle w:val="ListParagraph"/>
        <w:numPr>
          <w:ilvl w:val="0"/>
          <w:numId w:val="7"/>
        </w:numPr>
        <w:rPr>
          <w:rFonts w:ascii="Times New Roman" w:hAnsi="Times New Roman"/>
          <w:bCs/>
          <w:sz w:val="20"/>
        </w:rPr>
      </w:pPr>
      <w:r w:rsidRPr="0095282F">
        <w:rPr>
          <w:rFonts w:ascii="Times New Roman" w:hAnsi="Times New Roman"/>
          <w:bCs/>
          <w:sz w:val="20"/>
          <w:u w:val="single"/>
        </w:rPr>
        <w:t>Scientific Method</w:t>
      </w:r>
      <w:r>
        <w:rPr>
          <w:rFonts w:ascii="Times New Roman" w:hAnsi="Times New Roman"/>
          <w:bCs/>
          <w:sz w:val="20"/>
        </w:rPr>
        <w:t xml:space="preserve">: </w:t>
      </w:r>
      <w:r w:rsidRPr="0095282F">
        <w:rPr>
          <w:rFonts w:ascii="Times New Roman" w:hAnsi="Times New Roman"/>
          <w:bCs/>
          <w:sz w:val="20"/>
        </w:rPr>
        <w:t>Distinguish questions that can be addressed scientifically from those that cannot, and identify basic components of the scientific method as it pertains to biological systems ranging from molecules to the biosphere.</w:t>
      </w:r>
    </w:p>
    <w:p w14:paraId="0E155BEF" w14:textId="0CE81708" w:rsidR="00C62EE2" w:rsidRDefault="0095282F" w:rsidP="0095282F">
      <w:pPr>
        <w:pStyle w:val="ListParagraph"/>
        <w:numPr>
          <w:ilvl w:val="0"/>
          <w:numId w:val="7"/>
        </w:numPr>
        <w:rPr>
          <w:rFonts w:ascii="Times New Roman" w:hAnsi="Times New Roman"/>
          <w:bCs/>
          <w:sz w:val="20"/>
        </w:rPr>
      </w:pPr>
      <w:r w:rsidRPr="0095282F">
        <w:rPr>
          <w:rFonts w:ascii="Times New Roman" w:hAnsi="Times New Roman"/>
          <w:bCs/>
          <w:sz w:val="20"/>
          <w:u w:val="single"/>
        </w:rPr>
        <w:t>Unifying Themes</w:t>
      </w:r>
      <w:r>
        <w:rPr>
          <w:rFonts w:ascii="Times New Roman" w:hAnsi="Times New Roman"/>
          <w:bCs/>
          <w:sz w:val="20"/>
        </w:rPr>
        <w:t xml:space="preserve">: </w:t>
      </w:r>
      <w:r w:rsidRPr="0095282F">
        <w:rPr>
          <w:rFonts w:ascii="Times New Roman" w:hAnsi="Times New Roman"/>
          <w:bCs/>
          <w:sz w:val="20"/>
        </w:rPr>
        <w:t xml:space="preserve">Recognize unifying theories and concepts in biology (e.g. structure &amp; function, ecological </w:t>
      </w:r>
      <w:r w:rsidR="00460A40">
        <w:rPr>
          <w:rFonts w:ascii="Times New Roman" w:hAnsi="Times New Roman"/>
          <w:bCs/>
          <w:sz w:val="20"/>
        </w:rPr>
        <w:br/>
      </w:r>
      <w:r w:rsidRPr="0095282F">
        <w:rPr>
          <w:rFonts w:ascii="Times New Roman" w:hAnsi="Times New Roman"/>
          <w:bCs/>
          <w:sz w:val="20"/>
        </w:rPr>
        <w:t>relationships, organismal diversity, &amp; inheritance) within an evolutionary context.</w:t>
      </w:r>
    </w:p>
    <w:p w14:paraId="647487AF" w14:textId="61A06787" w:rsidR="00BC4336" w:rsidRDefault="0095282F" w:rsidP="0095282F">
      <w:pPr>
        <w:pStyle w:val="ListParagraph"/>
        <w:numPr>
          <w:ilvl w:val="0"/>
          <w:numId w:val="7"/>
        </w:numPr>
        <w:rPr>
          <w:rFonts w:ascii="Times New Roman" w:hAnsi="Times New Roman"/>
          <w:bCs/>
          <w:sz w:val="20"/>
        </w:rPr>
      </w:pPr>
      <w:r w:rsidRPr="0095282F">
        <w:rPr>
          <w:rFonts w:ascii="Times New Roman" w:hAnsi="Times New Roman"/>
          <w:bCs/>
          <w:sz w:val="20"/>
          <w:u w:val="single"/>
        </w:rPr>
        <w:t>Current Events</w:t>
      </w:r>
      <w:r>
        <w:rPr>
          <w:rFonts w:ascii="Times New Roman" w:hAnsi="Times New Roman"/>
          <w:bCs/>
          <w:sz w:val="20"/>
        </w:rPr>
        <w:t xml:space="preserve">: </w:t>
      </w:r>
      <w:r w:rsidRPr="0095282F">
        <w:rPr>
          <w:rFonts w:ascii="Times New Roman" w:hAnsi="Times New Roman"/>
          <w:bCs/>
          <w:sz w:val="20"/>
        </w:rPr>
        <w:t>Demonstrate the ability to comprehend current events related to biology.</w:t>
      </w:r>
    </w:p>
    <w:p w14:paraId="658636B0" w14:textId="7119FC11" w:rsidR="00BC4336" w:rsidRDefault="0095282F" w:rsidP="0095282F">
      <w:pPr>
        <w:pStyle w:val="ListParagraph"/>
        <w:numPr>
          <w:ilvl w:val="0"/>
          <w:numId w:val="7"/>
        </w:numPr>
        <w:rPr>
          <w:rFonts w:ascii="Times New Roman" w:hAnsi="Times New Roman"/>
          <w:bCs/>
          <w:sz w:val="20"/>
        </w:rPr>
      </w:pPr>
      <w:r w:rsidRPr="0095282F">
        <w:rPr>
          <w:rFonts w:ascii="Times New Roman" w:hAnsi="Times New Roman"/>
          <w:bCs/>
          <w:sz w:val="20"/>
          <w:u w:val="single"/>
        </w:rPr>
        <w:t>Discovery</w:t>
      </w:r>
      <w:r>
        <w:rPr>
          <w:rFonts w:ascii="Times New Roman" w:hAnsi="Times New Roman"/>
          <w:bCs/>
          <w:sz w:val="20"/>
        </w:rPr>
        <w:t xml:space="preserve">: </w:t>
      </w:r>
      <w:r w:rsidRPr="0095282F">
        <w:rPr>
          <w:rFonts w:ascii="Times New Roman" w:hAnsi="Times New Roman"/>
          <w:bCs/>
          <w:sz w:val="20"/>
        </w:rPr>
        <w:t xml:space="preserve">Experience the sense of discovery achievable through science and demonstrate a motivation to </w:t>
      </w:r>
      <w:r w:rsidR="00460A40">
        <w:rPr>
          <w:rFonts w:ascii="Times New Roman" w:hAnsi="Times New Roman"/>
          <w:bCs/>
          <w:sz w:val="20"/>
        </w:rPr>
        <w:br/>
      </w:r>
      <w:r w:rsidRPr="0095282F">
        <w:rPr>
          <w:rFonts w:ascii="Times New Roman" w:hAnsi="Times New Roman"/>
          <w:bCs/>
          <w:sz w:val="20"/>
        </w:rPr>
        <w:t>continue learning about a broad range of biological topics outside the classroom.</w:t>
      </w:r>
    </w:p>
    <w:p w14:paraId="68ECF047" w14:textId="39841976" w:rsidR="00BC4336" w:rsidRDefault="0095282F" w:rsidP="0095282F">
      <w:pPr>
        <w:pStyle w:val="ListParagraph"/>
        <w:numPr>
          <w:ilvl w:val="0"/>
          <w:numId w:val="7"/>
        </w:numPr>
        <w:rPr>
          <w:rFonts w:ascii="Times New Roman" w:hAnsi="Times New Roman"/>
          <w:bCs/>
          <w:sz w:val="20"/>
        </w:rPr>
      </w:pPr>
      <w:r w:rsidRPr="0095282F">
        <w:rPr>
          <w:rFonts w:ascii="Times New Roman" w:hAnsi="Times New Roman"/>
          <w:bCs/>
          <w:sz w:val="20"/>
          <w:u w:val="single"/>
        </w:rPr>
        <w:t>Scientific Method in the Lab</w:t>
      </w:r>
      <w:r>
        <w:rPr>
          <w:rFonts w:ascii="Times New Roman" w:hAnsi="Times New Roman"/>
          <w:bCs/>
          <w:sz w:val="20"/>
        </w:rPr>
        <w:t xml:space="preserve">: </w:t>
      </w:r>
      <w:r w:rsidRPr="0095282F">
        <w:rPr>
          <w:rFonts w:ascii="Times New Roman" w:hAnsi="Times New Roman"/>
          <w:bCs/>
          <w:sz w:val="20"/>
        </w:rPr>
        <w:t>Identify basic components of the scientific method in laboratory setting.</w:t>
      </w:r>
    </w:p>
    <w:p w14:paraId="64CAB4AC" w14:textId="77777777" w:rsidR="00BC4336" w:rsidRPr="00DC17B1" w:rsidRDefault="00BC4336" w:rsidP="00BC4336">
      <w:pPr>
        <w:ind w:left="1440"/>
        <w:rPr>
          <w:rFonts w:ascii="Times New Roman" w:hAnsi="Times New Roman"/>
          <w:bCs/>
          <w:sz w:val="20"/>
        </w:rPr>
      </w:pPr>
    </w:p>
    <w:p w14:paraId="4F82255E" w14:textId="5923B30A" w:rsidR="00AB5E51" w:rsidRPr="00DC17B1" w:rsidRDefault="006518A7" w:rsidP="006518A7">
      <w:pPr>
        <w:rPr>
          <w:rFonts w:ascii="Times New Roman" w:hAnsi="Times New Roman"/>
          <w:b/>
          <w:bCs/>
          <w:sz w:val="20"/>
          <w:u w:val="single"/>
        </w:rPr>
      </w:pPr>
      <w:r w:rsidRPr="00DC17B1">
        <w:rPr>
          <w:rFonts w:ascii="Times New Roman" w:hAnsi="Times New Roman"/>
          <w:b/>
          <w:bCs/>
          <w:sz w:val="20"/>
          <w:u w:val="single"/>
        </w:rPr>
        <w:t xml:space="preserve">I. </w:t>
      </w:r>
      <w:r w:rsidR="00997A6F">
        <w:rPr>
          <w:rFonts w:ascii="Times New Roman" w:hAnsi="Times New Roman"/>
          <w:b/>
          <w:bCs/>
          <w:sz w:val="20"/>
          <w:u w:val="single"/>
        </w:rPr>
        <w:t>Required Materials</w:t>
      </w:r>
      <w:r w:rsidR="00AB5E51" w:rsidRPr="00DC17B1">
        <w:rPr>
          <w:rFonts w:ascii="Times New Roman" w:hAnsi="Times New Roman"/>
          <w:b/>
          <w:bCs/>
          <w:sz w:val="20"/>
          <w:u w:val="single"/>
        </w:rPr>
        <w:t>:</w:t>
      </w:r>
    </w:p>
    <w:p w14:paraId="4EE05CCA" w14:textId="77777777" w:rsidR="00AB5E51" w:rsidRDefault="00AB5E51" w:rsidP="006518A7">
      <w:pPr>
        <w:rPr>
          <w:rFonts w:ascii="Times New Roman" w:hAnsi="Times New Roman"/>
          <w:b/>
          <w:bCs/>
          <w:sz w:val="20"/>
          <w:u w:val="single"/>
        </w:rPr>
      </w:pPr>
    </w:p>
    <w:p w14:paraId="19F752A5" w14:textId="796E68F3" w:rsidR="006518A7" w:rsidRDefault="00997A6F" w:rsidP="006518A7">
      <w:pPr>
        <w:rPr>
          <w:rFonts w:ascii="Times New Roman" w:hAnsi="Times New Roman"/>
          <w:b/>
          <w:bCs/>
          <w:sz w:val="20"/>
        </w:rPr>
      </w:pPr>
      <w:r w:rsidRPr="00997A6F">
        <w:rPr>
          <w:rFonts w:ascii="Times New Roman" w:hAnsi="Times New Roman"/>
          <w:b/>
          <w:bCs/>
          <w:sz w:val="20"/>
        </w:rPr>
        <w:t xml:space="preserve">Textbook (required): </w:t>
      </w:r>
      <w:hyperlink r:id="rId11" w:history="1">
        <w:r w:rsidRPr="00997A6F">
          <w:rPr>
            <w:rStyle w:val="Hyperlink"/>
            <w:rFonts w:ascii="Times New Roman" w:hAnsi="Times New Roman"/>
            <w:b/>
            <w:bCs/>
            <w:sz w:val="20"/>
          </w:rPr>
          <w:t>Concepts of Biology (OpenStax)</w:t>
        </w:r>
      </w:hyperlink>
      <w:r w:rsidRPr="00997A6F">
        <w:rPr>
          <w:rFonts w:ascii="Times New Roman" w:hAnsi="Times New Roman"/>
          <w:b/>
          <w:bCs/>
          <w:sz w:val="20"/>
        </w:rPr>
        <w:t xml:space="preserve"> ISBN-10: 1-947172-03-4</w:t>
      </w:r>
      <w:r w:rsidR="006518A7" w:rsidRPr="00DC17B1">
        <w:rPr>
          <w:rFonts w:ascii="Times New Roman" w:hAnsi="Times New Roman"/>
          <w:b/>
          <w:bCs/>
          <w:sz w:val="20"/>
        </w:rPr>
        <w:t xml:space="preserve">  </w:t>
      </w:r>
    </w:p>
    <w:p w14:paraId="1BBD20CD" w14:textId="41A008F4" w:rsidR="00997A6F" w:rsidRDefault="00997A6F" w:rsidP="006518A7">
      <w:pPr>
        <w:rPr>
          <w:rFonts w:ascii="Times New Roman" w:hAnsi="Times New Roman"/>
          <w:b/>
          <w:bCs/>
          <w:sz w:val="20"/>
        </w:rPr>
      </w:pPr>
    </w:p>
    <w:p w14:paraId="09EFB024" w14:textId="67E2566A" w:rsidR="00997A6F" w:rsidRPr="00997A6F" w:rsidRDefault="00997A6F" w:rsidP="00997A6F">
      <w:pPr>
        <w:rPr>
          <w:rFonts w:ascii="Times New Roman" w:hAnsi="Times New Roman"/>
          <w:sz w:val="20"/>
        </w:rPr>
      </w:pPr>
      <w:r w:rsidRPr="00997A6F">
        <w:rPr>
          <w:rFonts w:ascii="Times New Roman" w:hAnsi="Times New Roman"/>
          <w:b/>
          <w:bCs/>
          <w:sz w:val="20"/>
        </w:rPr>
        <w:t xml:space="preserve">Computer/Internet: </w:t>
      </w:r>
      <w:r w:rsidRPr="00997A6F">
        <w:rPr>
          <w:rFonts w:ascii="Times New Roman" w:hAnsi="Times New Roman"/>
          <w:sz w:val="20"/>
        </w:rPr>
        <w:t xml:space="preserve">While cell phones are powerful, they are not advised for certain assignments, and exams </w:t>
      </w:r>
      <w:r w:rsidR="00460A40">
        <w:rPr>
          <w:rFonts w:ascii="Times New Roman" w:hAnsi="Times New Roman"/>
          <w:sz w:val="20"/>
        </w:rPr>
        <w:br/>
      </w:r>
      <w:r w:rsidRPr="00997A6F">
        <w:rPr>
          <w:rFonts w:ascii="Times New Roman" w:hAnsi="Times New Roman"/>
          <w:sz w:val="20"/>
        </w:rPr>
        <w:t xml:space="preserve">cannot be completed by phone for this fully online course. Chaffey has many </w:t>
      </w:r>
      <w:hyperlink r:id="rId12" w:history="1">
        <w:r w:rsidRPr="00997A6F">
          <w:rPr>
            <w:rStyle w:val="Hyperlink"/>
            <w:rFonts w:ascii="Times New Roman" w:hAnsi="Times New Roman"/>
            <w:sz w:val="20"/>
          </w:rPr>
          <w:t>resources and tools for students</w:t>
        </w:r>
      </w:hyperlink>
      <w:r w:rsidRPr="00997A6F">
        <w:rPr>
          <w:rFonts w:ascii="Times New Roman" w:hAnsi="Times New Roman"/>
          <w:sz w:val="20"/>
        </w:rPr>
        <w:t xml:space="preserve">, </w:t>
      </w:r>
      <w:r w:rsidR="00460A40">
        <w:rPr>
          <w:rFonts w:ascii="Times New Roman" w:hAnsi="Times New Roman"/>
          <w:sz w:val="20"/>
        </w:rPr>
        <w:br/>
      </w:r>
      <w:r w:rsidRPr="00997A6F">
        <w:rPr>
          <w:rFonts w:ascii="Times New Roman" w:hAnsi="Times New Roman"/>
          <w:sz w:val="20"/>
        </w:rPr>
        <w:t>including loaner laptops and other technology assistance.</w:t>
      </w:r>
    </w:p>
    <w:p w14:paraId="33844020" w14:textId="4B45063B" w:rsidR="00997A6F" w:rsidRPr="00DC17B1" w:rsidRDefault="00997A6F" w:rsidP="00997A6F">
      <w:pPr>
        <w:rPr>
          <w:rFonts w:ascii="Times New Roman" w:hAnsi="Times New Roman"/>
          <w:sz w:val="20"/>
        </w:rPr>
      </w:pPr>
      <w:r w:rsidRPr="00997A6F">
        <w:rPr>
          <w:rFonts w:ascii="Times New Roman" w:hAnsi="Times New Roman"/>
          <w:sz w:val="20"/>
        </w:rPr>
        <w:br/>
      </w:r>
      <w:r w:rsidRPr="00997A6F">
        <w:rPr>
          <w:rFonts w:ascii="Times New Roman" w:hAnsi="Times New Roman"/>
          <w:b/>
          <w:bCs/>
          <w:sz w:val="20"/>
        </w:rPr>
        <w:t xml:space="preserve">Lab Materials: </w:t>
      </w:r>
      <w:r w:rsidRPr="00460A40">
        <w:rPr>
          <w:rFonts w:ascii="Times New Roman" w:hAnsi="Times New Roman"/>
          <w:color w:val="0000FF"/>
          <w:sz w:val="20"/>
        </w:rPr>
        <w:t xml:space="preserve">The college will </w:t>
      </w:r>
      <w:r w:rsidRPr="00460A40">
        <w:rPr>
          <w:rFonts w:ascii="Times New Roman" w:hAnsi="Times New Roman"/>
          <w:color w:val="0000FF"/>
          <w:sz w:val="20"/>
          <w:u w:val="single"/>
        </w:rPr>
        <w:t>provide a lab kit</w:t>
      </w:r>
      <w:r w:rsidRPr="00460A40">
        <w:rPr>
          <w:rFonts w:ascii="Times New Roman" w:hAnsi="Times New Roman"/>
          <w:color w:val="0000FF"/>
          <w:sz w:val="20"/>
        </w:rPr>
        <w:t xml:space="preserve"> and make arrangements for students to </w:t>
      </w:r>
      <w:r w:rsidRPr="00460A40">
        <w:rPr>
          <w:rFonts w:ascii="Times New Roman" w:hAnsi="Times New Roman"/>
          <w:color w:val="0000FF"/>
          <w:sz w:val="20"/>
          <w:u w:val="single"/>
        </w:rPr>
        <w:t>pick up their kit during the first week of instruction</w:t>
      </w:r>
      <w:r w:rsidRPr="00997A6F">
        <w:rPr>
          <w:rFonts w:ascii="Times New Roman" w:hAnsi="Times New Roman"/>
          <w:sz w:val="20"/>
        </w:rPr>
        <w:t>. Basic kitchen supplies and a few inexpensive grocery store items will also be needed.</w:t>
      </w:r>
    </w:p>
    <w:p w14:paraId="402A3D30" w14:textId="77777777" w:rsidR="006518A7" w:rsidRDefault="006518A7" w:rsidP="006518A7">
      <w:pPr>
        <w:spacing w:line="160" w:lineRule="exact"/>
        <w:rPr>
          <w:rFonts w:ascii="Times New Roman" w:hAnsi="Times New Roman"/>
          <w:sz w:val="20"/>
        </w:rPr>
      </w:pPr>
    </w:p>
    <w:p w14:paraId="2F7A2B96" w14:textId="77777777" w:rsidR="008B1F15" w:rsidRDefault="008B1F15" w:rsidP="006518A7">
      <w:pPr>
        <w:rPr>
          <w:rFonts w:ascii="Times New Roman" w:hAnsi="Times New Roman"/>
          <w:b/>
          <w:bCs/>
          <w:sz w:val="20"/>
        </w:rPr>
      </w:pPr>
    </w:p>
    <w:p w14:paraId="7CE6E877" w14:textId="21C65660" w:rsidR="006518A7" w:rsidRPr="009C6F2A" w:rsidRDefault="006518A7" w:rsidP="006518A7">
      <w:pPr>
        <w:rPr>
          <w:rFonts w:ascii="Times New Roman" w:hAnsi="Times New Roman"/>
          <w:bCs/>
          <w:sz w:val="20"/>
        </w:rPr>
      </w:pPr>
      <w:r w:rsidRPr="00DC17B1">
        <w:rPr>
          <w:rFonts w:ascii="Times New Roman" w:hAnsi="Times New Roman"/>
          <w:b/>
          <w:bCs/>
          <w:sz w:val="20"/>
          <w:u w:val="single"/>
        </w:rPr>
        <w:t xml:space="preserve">II. Grading </w:t>
      </w:r>
      <w:r w:rsidR="00AB5E51" w:rsidRPr="00DC17B1">
        <w:rPr>
          <w:rFonts w:ascii="Times New Roman" w:hAnsi="Times New Roman"/>
          <w:b/>
          <w:bCs/>
          <w:sz w:val="20"/>
          <w:u w:val="single"/>
        </w:rPr>
        <w:t>Outline</w:t>
      </w:r>
      <w:r w:rsidRPr="00DC17B1">
        <w:rPr>
          <w:rFonts w:ascii="Times New Roman" w:hAnsi="Times New Roman"/>
          <w:b/>
          <w:bCs/>
          <w:sz w:val="20"/>
          <w:u w:val="single"/>
        </w:rPr>
        <w:t>:</w:t>
      </w:r>
      <w:r w:rsidR="009C6F2A">
        <w:rPr>
          <w:rFonts w:ascii="Times New Roman" w:hAnsi="Times New Roman"/>
          <w:bCs/>
          <w:sz w:val="20"/>
        </w:rPr>
        <w:tab/>
      </w:r>
      <w:r w:rsidR="009C6F2A">
        <w:rPr>
          <w:rFonts w:ascii="Times New Roman" w:hAnsi="Times New Roman"/>
          <w:bCs/>
          <w:sz w:val="20"/>
        </w:rPr>
        <w:tab/>
      </w:r>
      <w:r w:rsidR="009C6F2A">
        <w:rPr>
          <w:rFonts w:ascii="Times New Roman" w:hAnsi="Times New Roman"/>
          <w:bCs/>
          <w:sz w:val="20"/>
        </w:rPr>
        <w:tab/>
      </w:r>
      <w:r w:rsidR="009C6F2A">
        <w:rPr>
          <w:rFonts w:ascii="Times New Roman" w:hAnsi="Times New Roman"/>
          <w:bCs/>
          <w:sz w:val="20"/>
        </w:rPr>
        <w:tab/>
      </w:r>
      <w:r w:rsidR="009C6F2A">
        <w:rPr>
          <w:rFonts w:ascii="Times New Roman" w:hAnsi="Times New Roman"/>
          <w:bCs/>
          <w:sz w:val="20"/>
        </w:rPr>
        <w:tab/>
      </w:r>
      <w:r w:rsidR="009C6F2A">
        <w:rPr>
          <w:rFonts w:ascii="Times New Roman" w:hAnsi="Times New Roman"/>
          <w:bCs/>
          <w:sz w:val="20"/>
        </w:rPr>
        <w:tab/>
      </w:r>
      <w:r w:rsidR="009C6F2A">
        <w:rPr>
          <w:rFonts w:ascii="Times New Roman" w:hAnsi="Times New Roman"/>
          <w:bCs/>
          <w:sz w:val="20"/>
        </w:rPr>
        <w:tab/>
      </w:r>
    </w:p>
    <w:p w14:paraId="2321A092" w14:textId="23ACD958" w:rsidR="008F0C4C" w:rsidRPr="008459EA" w:rsidRDefault="006518A7" w:rsidP="008459EA">
      <w:pPr>
        <w:rPr>
          <w:rFonts w:ascii="Times New Roman" w:hAnsi="Times New Roman"/>
          <w:bCs/>
          <w:sz w:val="20"/>
        </w:rPr>
      </w:pPr>
      <w:r w:rsidRPr="00DC17B1">
        <w:rPr>
          <w:rFonts w:ascii="Times New Roman" w:hAnsi="Times New Roman"/>
          <w:b/>
          <w:bCs/>
          <w:sz w:val="20"/>
        </w:rPr>
        <w:tab/>
      </w:r>
      <w:r w:rsidR="00AC7E08" w:rsidRPr="00AC7E08">
        <w:rPr>
          <w:rFonts w:ascii="Times New Roman" w:hAnsi="Times New Roman"/>
          <w:bCs/>
          <w:sz w:val="20"/>
        </w:rPr>
        <w:t xml:space="preserve">  5%</w:t>
      </w:r>
      <w:r w:rsidR="00AC7E08">
        <w:rPr>
          <w:rFonts w:ascii="Times New Roman" w:hAnsi="Times New Roman"/>
          <w:bCs/>
          <w:sz w:val="20"/>
        </w:rPr>
        <w:tab/>
        <w:t>Lecture Quizzes</w:t>
      </w:r>
      <w:r w:rsidR="00AC7E08">
        <w:rPr>
          <w:rFonts w:ascii="Times New Roman" w:hAnsi="Times New Roman"/>
          <w:bCs/>
          <w:sz w:val="20"/>
        </w:rPr>
        <w:tab/>
      </w:r>
      <w:r w:rsidR="00AC7E08">
        <w:rPr>
          <w:rFonts w:ascii="Times New Roman" w:hAnsi="Times New Roman"/>
          <w:bCs/>
          <w:sz w:val="20"/>
        </w:rPr>
        <w:tab/>
      </w:r>
      <w:r w:rsidR="00AC7E08">
        <w:rPr>
          <w:rFonts w:ascii="Times New Roman" w:hAnsi="Times New Roman"/>
          <w:bCs/>
          <w:sz w:val="20"/>
        </w:rPr>
        <w:tab/>
        <w:t xml:space="preserve">  50 pts.</w:t>
      </w:r>
      <w:r w:rsidR="009C6F2A">
        <w:rPr>
          <w:rFonts w:ascii="Times New Roman" w:hAnsi="Times New Roman"/>
          <w:bCs/>
          <w:sz w:val="20"/>
        </w:rPr>
        <w:tab/>
      </w:r>
      <w:r w:rsidR="009C6F2A">
        <w:rPr>
          <w:rFonts w:ascii="Times New Roman" w:hAnsi="Times New Roman"/>
          <w:bCs/>
          <w:sz w:val="20"/>
        </w:rPr>
        <w:tab/>
      </w:r>
      <w:r w:rsidR="009C6F2A">
        <w:rPr>
          <w:rFonts w:ascii="Times New Roman" w:hAnsi="Times New Roman"/>
          <w:bCs/>
          <w:sz w:val="20"/>
        </w:rPr>
        <w:tab/>
      </w:r>
      <w:r w:rsidR="008F0C4C">
        <w:rPr>
          <w:rFonts w:ascii="Times New Roman" w:hAnsi="Times New Roman"/>
          <w:sz w:val="20"/>
        </w:rPr>
        <w:tab/>
      </w:r>
    </w:p>
    <w:p w14:paraId="551AD348" w14:textId="1DD7BE0A" w:rsidR="00460A40" w:rsidRDefault="00460A40" w:rsidP="008F0C4C">
      <w:pPr>
        <w:ind w:firstLine="720"/>
        <w:rPr>
          <w:rFonts w:ascii="Times New Roman" w:hAnsi="Times New Roman"/>
          <w:bCs/>
          <w:sz w:val="20"/>
        </w:rPr>
      </w:pPr>
      <w:r>
        <w:rPr>
          <w:rFonts w:ascii="Times New Roman" w:hAnsi="Times New Roman"/>
          <w:bCs/>
          <w:sz w:val="20"/>
        </w:rPr>
        <w:t xml:space="preserve">  5%</w:t>
      </w:r>
      <w:r>
        <w:rPr>
          <w:rFonts w:ascii="Times New Roman" w:hAnsi="Times New Roman"/>
          <w:bCs/>
          <w:sz w:val="20"/>
        </w:rPr>
        <w:tab/>
      </w:r>
      <w:r w:rsidR="00903F12">
        <w:rPr>
          <w:rFonts w:ascii="Times New Roman" w:hAnsi="Times New Roman"/>
          <w:bCs/>
          <w:sz w:val="20"/>
        </w:rPr>
        <w:t>Check-in</w:t>
      </w:r>
      <w:r>
        <w:rPr>
          <w:rFonts w:ascii="Times New Roman" w:hAnsi="Times New Roman"/>
          <w:bCs/>
          <w:sz w:val="20"/>
        </w:rPr>
        <w:t xml:space="preserve"> Meetings (x2)</w:t>
      </w:r>
      <w:r>
        <w:rPr>
          <w:rFonts w:ascii="Times New Roman" w:hAnsi="Times New Roman"/>
          <w:bCs/>
          <w:sz w:val="20"/>
        </w:rPr>
        <w:tab/>
      </w:r>
      <w:r w:rsidR="00903F12">
        <w:rPr>
          <w:rFonts w:ascii="Times New Roman" w:hAnsi="Times New Roman"/>
          <w:bCs/>
          <w:sz w:val="20"/>
        </w:rPr>
        <w:tab/>
      </w:r>
      <w:r>
        <w:rPr>
          <w:rFonts w:ascii="Times New Roman" w:hAnsi="Times New Roman"/>
          <w:bCs/>
          <w:sz w:val="20"/>
        </w:rPr>
        <w:t xml:space="preserve">  50 pts.</w:t>
      </w:r>
    </w:p>
    <w:p w14:paraId="14041178" w14:textId="0B63C958" w:rsidR="0064277B" w:rsidRDefault="008459EA" w:rsidP="008F0C4C">
      <w:pPr>
        <w:ind w:firstLine="720"/>
        <w:rPr>
          <w:rFonts w:ascii="Times New Roman" w:hAnsi="Times New Roman"/>
          <w:sz w:val="20"/>
        </w:rPr>
      </w:pPr>
      <w:r>
        <w:rPr>
          <w:rFonts w:ascii="Times New Roman" w:hAnsi="Times New Roman"/>
          <w:bCs/>
          <w:sz w:val="20"/>
        </w:rPr>
        <w:t>45</w:t>
      </w:r>
      <w:r w:rsidR="006518A7" w:rsidRPr="00DC17B1">
        <w:rPr>
          <w:rFonts w:ascii="Times New Roman" w:hAnsi="Times New Roman"/>
          <w:sz w:val="20"/>
        </w:rPr>
        <w:t xml:space="preserve">%     </w:t>
      </w:r>
      <w:r w:rsidR="001E4CE9" w:rsidRPr="00DC17B1">
        <w:rPr>
          <w:rFonts w:ascii="Times New Roman" w:hAnsi="Times New Roman"/>
          <w:sz w:val="20"/>
        </w:rPr>
        <w:tab/>
      </w:r>
      <w:r w:rsidR="000535BD" w:rsidRPr="00DC17B1">
        <w:rPr>
          <w:rFonts w:ascii="Times New Roman" w:hAnsi="Times New Roman"/>
          <w:sz w:val="20"/>
        </w:rPr>
        <w:t>Midterm</w:t>
      </w:r>
      <w:r w:rsidR="002B5AA4">
        <w:rPr>
          <w:rFonts w:ascii="Times New Roman" w:hAnsi="Times New Roman"/>
          <w:sz w:val="20"/>
        </w:rPr>
        <w:t>s</w:t>
      </w:r>
      <w:r w:rsidR="00235D6B">
        <w:rPr>
          <w:rFonts w:ascii="Times New Roman" w:hAnsi="Times New Roman"/>
          <w:sz w:val="20"/>
        </w:rPr>
        <w:t xml:space="preserve"> 1-4</w:t>
      </w:r>
      <w:r w:rsidR="00235D6B">
        <w:rPr>
          <w:rFonts w:ascii="Times New Roman" w:hAnsi="Times New Roman"/>
          <w:sz w:val="20"/>
        </w:rPr>
        <w:tab/>
      </w:r>
      <w:r w:rsidR="00235D6B">
        <w:rPr>
          <w:rFonts w:ascii="Times New Roman" w:hAnsi="Times New Roman"/>
          <w:sz w:val="20"/>
        </w:rPr>
        <w:tab/>
      </w:r>
      <w:r w:rsidR="00235D6B">
        <w:rPr>
          <w:rFonts w:ascii="Times New Roman" w:hAnsi="Times New Roman"/>
          <w:sz w:val="20"/>
        </w:rPr>
        <w:tab/>
      </w:r>
      <w:r>
        <w:rPr>
          <w:rFonts w:ascii="Times New Roman" w:hAnsi="Times New Roman"/>
          <w:sz w:val="20"/>
        </w:rPr>
        <w:t>45</w:t>
      </w:r>
      <w:r w:rsidR="00DE6F96" w:rsidRPr="00DC17B1">
        <w:rPr>
          <w:rFonts w:ascii="Times New Roman" w:hAnsi="Times New Roman"/>
          <w:sz w:val="20"/>
        </w:rPr>
        <w:t>0 pts.</w:t>
      </w:r>
      <w:r w:rsidR="009C6F2A">
        <w:rPr>
          <w:rFonts w:ascii="Times New Roman" w:hAnsi="Times New Roman"/>
          <w:sz w:val="20"/>
        </w:rPr>
        <w:tab/>
      </w:r>
      <w:r w:rsidR="009C6F2A">
        <w:rPr>
          <w:rFonts w:ascii="Times New Roman" w:hAnsi="Times New Roman"/>
          <w:sz w:val="20"/>
        </w:rPr>
        <w:tab/>
      </w:r>
      <w:r w:rsidR="009C6F2A">
        <w:rPr>
          <w:rFonts w:ascii="Times New Roman" w:hAnsi="Times New Roman"/>
          <w:sz w:val="20"/>
        </w:rPr>
        <w:tab/>
      </w:r>
      <w:r w:rsidR="00235D6B">
        <w:rPr>
          <w:rFonts w:ascii="Times New Roman" w:hAnsi="Times New Roman"/>
          <w:bCs/>
          <w:sz w:val="20"/>
        </w:rPr>
        <w:br/>
      </w:r>
      <w:r w:rsidR="00235D6B">
        <w:rPr>
          <w:rFonts w:ascii="Times New Roman" w:hAnsi="Times New Roman"/>
          <w:bCs/>
          <w:sz w:val="20"/>
        </w:rPr>
        <w:tab/>
        <w:t xml:space="preserve">              (1</w:t>
      </w:r>
      <w:r>
        <w:rPr>
          <w:rFonts w:ascii="Times New Roman" w:hAnsi="Times New Roman"/>
          <w:bCs/>
          <w:sz w:val="20"/>
        </w:rPr>
        <w:t>5</w:t>
      </w:r>
      <w:r w:rsidR="00235D6B">
        <w:rPr>
          <w:rFonts w:ascii="Times New Roman" w:hAnsi="Times New Roman"/>
          <w:bCs/>
          <w:sz w:val="20"/>
        </w:rPr>
        <w:t>% each; lowest score is discarded)</w:t>
      </w:r>
    </w:p>
    <w:p w14:paraId="7B1EDC84" w14:textId="74ED2453" w:rsidR="006518A7" w:rsidRPr="00DC17B1" w:rsidRDefault="00AB5E51" w:rsidP="0064277B">
      <w:pPr>
        <w:ind w:firstLine="720"/>
        <w:rPr>
          <w:rFonts w:ascii="Times New Roman" w:hAnsi="Times New Roman"/>
          <w:bCs/>
          <w:sz w:val="20"/>
        </w:rPr>
      </w:pPr>
      <w:r w:rsidRPr="00DC17B1">
        <w:rPr>
          <w:rFonts w:ascii="Times New Roman" w:hAnsi="Times New Roman"/>
          <w:sz w:val="20"/>
        </w:rPr>
        <w:t>2</w:t>
      </w:r>
      <w:r w:rsidR="00D67E99" w:rsidRPr="00DC17B1">
        <w:rPr>
          <w:rFonts w:ascii="Times New Roman" w:hAnsi="Times New Roman"/>
          <w:sz w:val="20"/>
        </w:rPr>
        <w:t>5</w:t>
      </w:r>
      <w:r w:rsidR="006518A7" w:rsidRPr="00DC17B1">
        <w:rPr>
          <w:rFonts w:ascii="Times New Roman" w:hAnsi="Times New Roman"/>
          <w:bCs/>
          <w:sz w:val="20"/>
        </w:rPr>
        <w:t xml:space="preserve">%     </w:t>
      </w:r>
      <w:r w:rsidR="001E4CE9" w:rsidRPr="00DC17B1">
        <w:rPr>
          <w:rFonts w:ascii="Times New Roman" w:hAnsi="Times New Roman"/>
          <w:bCs/>
          <w:sz w:val="20"/>
        </w:rPr>
        <w:tab/>
      </w:r>
      <w:r w:rsidR="006518A7" w:rsidRPr="00DC17B1">
        <w:rPr>
          <w:rFonts w:ascii="Times New Roman" w:hAnsi="Times New Roman"/>
          <w:bCs/>
          <w:sz w:val="20"/>
        </w:rPr>
        <w:t>Final</w:t>
      </w:r>
      <w:r w:rsidR="0064277B">
        <w:rPr>
          <w:rFonts w:ascii="Times New Roman" w:hAnsi="Times New Roman"/>
          <w:bCs/>
          <w:sz w:val="20"/>
        </w:rPr>
        <w:t xml:space="preserve"> Exam</w:t>
      </w:r>
      <w:r w:rsidR="008E77AF" w:rsidRPr="00DC17B1">
        <w:rPr>
          <w:rFonts w:ascii="Times New Roman" w:hAnsi="Times New Roman"/>
          <w:bCs/>
          <w:sz w:val="20"/>
        </w:rPr>
        <w:tab/>
      </w:r>
      <w:r w:rsidR="008E77AF" w:rsidRPr="00DC17B1">
        <w:rPr>
          <w:rFonts w:ascii="Times New Roman" w:hAnsi="Times New Roman"/>
          <w:bCs/>
          <w:sz w:val="20"/>
        </w:rPr>
        <w:tab/>
      </w:r>
      <w:r w:rsidR="008E77AF" w:rsidRPr="00DC17B1">
        <w:rPr>
          <w:rFonts w:ascii="Times New Roman" w:hAnsi="Times New Roman"/>
          <w:bCs/>
          <w:sz w:val="20"/>
        </w:rPr>
        <w:tab/>
        <w:t>25</w:t>
      </w:r>
      <w:r w:rsidR="00DE6F96" w:rsidRPr="00DC17B1">
        <w:rPr>
          <w:rFonts w:ascii="Times New Roman" w:hAnsi="Times New Roman"/>
          <w:bCs/>
          <w:sz w:val="20"/>
        </w:rPr>
        <w:t>0 pts.</w:t>
      </w:r>
      <w:r w:rsidR="009C6F2A">
        <w:rPr>
          <w:rFonts w:ascii="Times New Roman" w:hAnsi="Times New Roman"/>
          <w:bCs/>
          <w:sz w:val="20"/>
        </w:rPr>
        <w:tab/>
      </w:r>
      <w:r w:rsidR="009C6F2A">
        <w:rPr>
          <w:rFonts w:ascii="Times New Roman" w:hAnsi="Times New Roman"/>
          <w:bCs/>
          <w:sz w:val="20"/>
        </w:rPr>
        <w:tab/>
      </w:r>
      <w:r w:rsidR="009C6F2A">
        <w:rPr>
          <w:rFonts w:ascii="Times New Roman" w:hAnsi="Times New Roman"/>
          <w:bCs/>
          <w:sz w:val="20"/>
        </w:rPr>
        <w:tab/>
      </w:r>
    </w:p>
    <w:p w14:paraId="69FEAF6F" w14:textId="0DB9D948" w:rsidR="00AB5E51" w:rsidRPr="00DC17B1" w:rsidRDefault="00460A40" w:rsidP="00AB5E51">
      <w:pPr>
        <w:ind w:firstLine="720"/>
        <w:rPr>
          <w:rFonts w:ascii="Times New Roman" w:hAnsi="Times New Roman"/>
          <w:sz w:val="20"/>
        </w:rPr>
      </w:pPr>
      <w:r>
        <w:rPr>
          <w:rFonts w:ascii="Times New Roman" w:hAnsi="Times New Roman"/>
          <w:sz w:val="20"/>
        </w:rPr>
        <w:t>20</w:t>
      </w:r>
      <w:r w:rsidR="0064277B">
        <w:rPr>
          <w:rFonts w:ascii="Times New Roman" w:hAnsi="Times New Roman"/>
          <w:sz w:val="20"/>
        </w:rPr>
        <w:t>%</w:t>
      </w:r>
      <w:r w:rsidR="0064277B">
        <w:rPr>
          <w:rFonts w:ascii="Times New Roman" w:hAnsi="Times New Roman"/>
          <w:sz w:val="20"/>
        </w:rPr>
        <w:tab/>
        <w:t>Lab Activities</w:t>
      </w:r>
      <w:r w:rsidR="0064277B">
        <w:rPr>
          <w:rFonts w:ascii="Times New Roman" w:hAnsi="Times New Roman"/>
          <w:sz w:val="20"/>
        </w:rPr>
        <w:tab/>
      </w:r>
      <w:r w:rsidR="0064277B">
        <w:rPr>
          <w:rFonts w:ascii="Times New Roman" w:hAnsi="Times New Roman"/>
          <w:sz w:val="20"/>
        </w:rPr>
        <w:tab/>
      </w:r>
      <w:r w:rsidR="0064277B">
        <w:rPr>
          <w:rFonts w:ascii="Times New Roman" w:hAnsi="Times New Roman"/>
          <w:sz w:val="20"/>
        </w:rPr>
        <w:tab/>
      </w:r>
      <w:r w:rsidRPr="00460A40">
        <w:rPr>
          <w:rFonts w:ascii="Times New Roman" w:hAnsi="Times New Roman"/>
          <w:sz w:val="20"/>
          <w:u w:val="single"/>
        </w:rPr>
        <w:t>20</w:t>
      </w:r>
      <w:r w:rsidR="0064277B" w:rsidRPr="00460A40">
        <w:rPr>
          <w:rFonts w:ascii="Times New Roman" w:hAnsi="Times New Roman"/>
          <w:sz w:val="20"/>
          <w:u w:val="single"/>
        </w:rPr>
        <w:t>0 pts.</w:t>
      </w:r>
      <w:r w:rsidR="009C6F2A">
        <w:rPr>
          <w:rFonts w:ascii="Times New Roman" w:hAnsi="Times New Roman"/>
          <w:sz w:val="20"/>
        </w:rPr>
        <w:tab/>
      </w:r>
      <w:r w:rsidR="009C6F2A">
        <w:rPr>
          <w:rFonts w:ascii="Times New Roman" w:hAnsi="Times New Roman"/>
          <w:sz w:val="20"/>
        </w:rPr>
        <w:tab/>
      </w:r>
      <w:r w:rsidR="009C6F2A">
        <w:rPr>
          <w:rFonts w:ascii="Times New Roman" w:hAnsi="Times New Roman"/>
          <w:sz w:val="20"/>
        </w:rPr>
        <w:tab/>
      </w:r>
    </w:p>
    <w:p w14:paraId="1300381F" w14:textId="4B17BC9C" w:rsidR="008F0C4C" w:rsidRPr="008F0C4C" w:rsidRDefault="009C6F2A" w:rsidP="008F0C4C">
      <w:pPr>
        <w:ind w:firstLine="720"/>
        <w:rPr>
          <w:rFonts w:ascii="Times New Roman" w:hAnsi="Times New Roman"/>
          <w:sz w:val="20"/>
          <w:u w:val="single"/>
        </w:rPr>
      </w:pPr>
      <w:r>
        <w:rPr>
          <w:rFonts w:ascii="Times New Roman" w:hAnsi="Times New Roman"/>
          <w:sz w:val="20"/>
        </w:rPr>
        <w:tab/>
      </w:r>
      <w:r>
        <w:rPr>
          <w:rFonts w:ascii="Times New Roman" w:hAnsi="Times New Roman"/>
          <w:sz w:val="20"/>
        </w:rPr>
        <w:tab/>
      </w:r>
      <w:r>
        <w:rPr>
          <w:rFonts w:ascii="Times New Roman" w:hAnsi="Times New Roman"/>
          <w:sz w:val="20"/>
        </w:rPr>
        <w:tab/>
      </w:r>
    </w:p>
    <w:p w14:paraId="2855792C" w14:textId="2DC108C1" w:rsidR="00AB5E51" w:rsidRDefault="009C6F2A" w:rsidP="00460A40">
      <w:pPr>
        <w:ind w:firstLine="720"/>
        <w:rPr>
          <w:rFonts w:ascii="Times New Roman" w:hAnsi="Times New Roman"/>
          <w:b/>
          <w:sz w:val="20"/>
        </w:rPr>
      </w:pPr>
      <w:r>
        <w:rPr>
          <w:rFonts w:ascii="Times New Roman" w:hAnsi="Times New Roman"/>
          <w:sz w:val="20"/>
        </w:rPr>
        <w:tab/>
      </w:r>
      <w:r>
        <w:rPr>
          <w:rFonts w:ascii="Times New Roman" w:hAnsi="Times New Roman"/>
          <w:sz w:val="20"/>
        </w:rPr>
        <w:tab/>
      </w:r>
      <w:r w:rsidR="00DE6F96" w:rsidRPr="00DC17B1">
        <w:rPr>
          <w:rFonts w:ascii="Times New Roman" w:hAnsi="Times New Roman"/>
          <w:sz w:val="20"/>
        </w:rPr>
        <w:tab/>
        <w:t xml:space="preserve">          </w:t>
      </w:r>
      <w:r w:rsidR="001E4CE9" w:rsidRPr="00DC17B1">
        <w:rPr>
          <w:rFonts w:ascii="Times New Roman" w:hAnsi="Times New Roman"/>
          <w:sz w:val="20"/>
        </w:rPr>
        <w:tab/>
      </w:r>
      <w:r w:rsidR="00DE6F96" w:rsidRPr="00DC17B1">
        <w:rPr>
          <w:rFonts w:ascii="Times New Roman" w:hAnsi="Times New Roman"/>
          <w:b/>
          <w:sz w:val="20"/>
        </w:rPr>
        <w:t>Total =  1000 pts.</w:t>
      </w:r>
    </w:p>
    <w:p w14:paraId="7216439B" w14:textId="77777777" w:rsidR="00DE6F96" w:rsidRPr="00DC17B1" w:rsidRDefault="005828CD" w:rsidP="006518A7">
      <w:pPr>
        <w:rPr>
          <w:rFonts w:ascii="Times New Roman" w:hAnsi="Times New Roman"/>
          <w:sz w:val="20"/>
        </w:rPr>
      </w:pPr>
      <w:r>
        <w:rPr>
          <w:rFonts w:ascii="Times New Roman" w:hAnsi="Times New Roman"/>
          <w:b/>
          <w:sz w:val="20"/>
        </w:rPr>
        <w:tab/>
      </w:r>
    </w:p>
    <w:p w14:paraId="5B2C7B1B" w14:textId="1264DBA4" w:rsidR="006518A7" w:rsidRPr="00DC17B1" w:rsidRDefault="00460A40" w:rsidP="006518A7">
      <w:pPr>
        <w:numPr>
          <w:ilvl w:val="0"/>
          <w:numId w:val="2"/>
        </w:numPr>
        <w:rPr>
          <w:rFonts w:ascii="Times New Roman" w:hAnsi="Times New Roman"/>
          <w:sz w:val="20"/>
        </w:rPr>
      </w:pPr>
      <w:r>
        <w:rPr>
          <w:rFonts w:ascii="Times New Roman" w:hAnsi="Times New Roman"/>
          <w:sz w:val="20"/>
        </w:rPr>
        <w:t>Individual assignments</w:t>
      </w:r>
      <w:r w:rsidR="006518A7" w:rsidRPr="00DC17B1">
        <w:rPr>
          <w:rFonts w:ascii="Times New Roman" w:hAnsi="Times New Roman"/>
          <w:sz w:val="20"/>
        </w:rPr>
        <w:t xml:space="preserve"> will not be given a letter grade. Only the final grade will be given a letter grade. </w:t>
      </w:r>
      <w:r w:rsidR="00A75702">
        <w:rPr>
          <w:rFonts w:ascii="Times New Roman" w:hAnsi="Times New Roman"/>
          <w:sz w:val="20"/>
        </w:rPr>
        <w:br/>
      </w:r>
      <w:r w:rsidR="006518A7" w:rsidRPr="00DC17B1">
        <w:rPr>
          <w:rFonts w:ascii="Times New Roman" w:hAnsi="Times New Roman"/>
          <w:sz w:val="20"/>
        </w:rPr>
        <w:t xml:space="preserve">The grading scale will be based on a traditional grading scale as follows: </w:t>
      </w:r>
    </w:p>
    <w:p w14:paraId="547BA6EE" w14:textId="0464F85C" w:rsidR="006518A7" w:rsidRPr="00DC17B1" w:rsidRDefault="00AC7E08" w:rsidP="00AC7E08">
      <w:pPr>
        <w:ind w:firstLine="720"/>
        <w:rPr>
          <w:rFonts w:ascii="Times New Roman" w:hAnsi="Times New Roman"/>
          <w:b/>
          <w:bCs/>
          <w:sz w:val="20"/>
        </w:rPr>
      </w:pPr>
      <w:r>
        <w:rPr>
          <w:rFonts w:ascii="Times New Roman" w:hAnsi="Times New Roman"/>
          <w:b/>
          <w:bCs/>
          <w:sz w:val="20"/>
        </w:rPr>
        <w:t>A+  (</w:t>
      </w:r>
      <w:r w:rsidRPr="00DC17B1">
        <w:rPr>
          <w:rFonts w:ascii="Times New Roman" w:hAnsi="Times New Roman"/>
          <w:b/>
          <w:bCs/>
          <w:sz w:val="20"/>
        </w:rPr>
        <w:t>≥</w:t>
      </w:r>
      <w:r>
        <w:rPr>
          <w:rFonts w:ascii="Times New Roman" w:hAnsi="Times New Roman"/>
          <w:b/>
          <w:bCs/>
          <w:sz w:val="20"/>
        </w:rPr>
        <w:t>9</w:t>
      </w:r>
      <w:r w:rsidR="00C243CD">
        <w:rPr>
          <w:rFonts w:ascii="Times New Roman" w:hAnsi="Times New Roman"/>
          <w:b/>
          <w:bCs/>
          <w:sz w:val="20"/>
        </w:rPr>
        <w:t>6</w:t>
      </w:r>
      <w:r>
        <w:rPr>
          <w:rFonts w:ascii="Times New Roman" w:hAnsi="Times New Roman"/>
          <w:b/>
          <w:bCs/>
          <w:sz w:val="20"/>
        </w:rPr>
        <w:t>%)</w:t>
      </w:r>
      <w:r>
        <w:rPr>
          <w:rFonts w:ascii="Times New Roman" w:hAnsi="Times New Roman"/>
          <w:b/>
          <w:bCs/>
          <w:sz w:val="20"/>
        </w:rPr>
        <w:tab/>
      </w:r>
      <w:r>
        <w:rPr>
          <w:rFonts w:ascii="Times New Roman" w:hAnsi="Times New Roman"/>
          <w:b/>
          <w:bCs/>
          <w:sz w:val="20"/>
        </w:rPr>
        <w:tab/>
      </w:r>
      <w:r w:rsidR="006518A7" w:rsidRPr="00DC17B1">
        <w:rPr>
          <w:rFonts w:ascii="Times New Roman" w:hAnsi="Times New Roman"/>
          <w:b/>
          <w:bCs/>
          <w:sz w:val="20"/>
        </w:rPr>
        <w:t>A  (≥9</w:t>
      </w:r>
      <w:r w:rsidR="00C243CD">
        <w:rPr>
          <w:rFonts w:ascii="Times New Roman" w:hAnsi="Times New Roman"/>
          <w:b/>
          <w:bCs/>
          <w:sz w:val="20"/>
        </w:rPr>
        <w:t>2</w:t>
      </w:r>
      <w:r w:rsidR="006518A7" w:rsidRPr="00DC17B1">
        <w:rPr>
          <w:rFonts w:ascii="Times New Roman" w:hAnsi="Times New Roman"/>
          <w:b/>
          <w:bCs/>
          <w:sz w:val="20"/>
        </w:rPr>
        <w:t xml:space="preserve">%) </w:t>
      </w:r>
      <w:r w:rsidR="006518A7" w:rsidRPr="00DC17B1">
        <w:rPr>
          <w:rFonts w:ascii="Times New Roman" w:hAnsi="Times New Roman"/>
          <w:b/>
          <w:bCs/>
          <w:sz w:val="20"/>
        </w:rPr>
        <w:tab/>
      </w:r>
      <w:r w:rsidR="006518A7" w:rsidRPr="00DC17B1">
        <w:rPr>
          <w:rFonts w:ascii="Times New Roman" w:hAnsi="Times New Roman"/>
          <w:b/>
          <w:bCs/>
          <w:sz w:val="20"/>
        </w:rPr>
        <w:tab/>
        <w:t xml:space="preserve">A- </w:t>
      </w:r>
      <w:r>
        <w:rPr>
          <w:rFonts w:ascii="Times New Roman" w:hAnsi="Times New Roman"/>
          <w:b/>
          <w:bCs/>
          <w:sz w:val="20"/>
        </w:rPr>
        <w:t xml:space="preserve"> </w:t>
      </w:r>
      <w:r w:rsidR="006518A7" w:rsidRPr="00DC17B1">
        <w:rPr>
          <w:rFonts w:ascii="Times New Roman" w:hAnsi="Times New Roman"/>
          <w:b/>
          <w:bCs/>
          <w:sz w:val="20"/>
        </w:rPr>
        <w:t>(≥</w:t>
      </w:r>
      <w:r w:rsidR="00C243CD">
        <w:rPr>
          <w:rFonts w:ascii="Times New Roman" w:hAnsi="Times New Roman"/>
          <w:b/>
          <w:bCs/>
          <w:sz w:val="20"/>
        </w:rPr>
        <w:t>88</w:t>
      </w:r>
      <w:r w:rsidR="006518A7" w:rsidRPr="00DC17B1">
        <w:rPr>
          <w:rFonts w:ascii="Times New Roman" w:hAnsi="Times New Roman"/>
          <w:b/>
          <w:bCs/>
          <w:sz w:val="20"/>
        </w:rPr>
        <w:t>%)</w:t>
      </w:r>
    </w:p>
    <w:p w14:paraId="26BFD66C" w14:textId="67AF5585" w:rsidR="006518A7" w:rsidRPr="00DC17B1" w:rsidRDefault="006518A7" w:rsidP="006518A7">
      <w:pPr>
        <w:rPr>
          <w:rFonts w:ascii="Times New Roman" w:hAnsi="Times New Roman"/>
          <w:b/>
          <w:bCs/>
          <w:sz w:val="20"/>
        </w:rPr>
      </w:pPr>
      <w:r w:rsidRPr="00DC17B1">
        <w:rPr>
          <w:rFonts w:ascii="Times New Roman" w:hAnsi="Times New Roman"/>
          <w:b/>
          <w:bCs/>
          <w:sz w:val="20"/>
        </w:rPr>
        <w:tab/>
        <w:t>B+  (≥8</w:t>
      </w:r>
      <w:r w:rsidR="00C243CD">
        <w:rPr>
          <w:rFonts w:ascii="Times New Roman" w:hAnsi="Times New Roman"/>
          <w:b/>
          <w:bCs/>
          <w:sz w:val="20"/>
        </w:rPr>
        <w:t>6</w:t>
      </w:r>
      <w:r w:rsidRPr="00DC17B1">
        <w:rPr>
          <w:rFonts w:ascii="Times New Roman" w:hAnsi="Times New Roman"/>
          <w:b/>
          <w:bCs/>
          <w:sz w:val="20"/>
        </w:rPr>
        <w:t xml:space="preserve">%) </w:t>
      </w:r>
      <w:r w:rsidRPr="00DC17B1">
        <w:rPr>
          <w:rFonts w:ascii="Times New Roman" w:hAnsi="Times New Roman"/>
          <w:b/>
          <w:bCs/>
          <w:sz w:val="20"/>
        </w:rPr>
        <w:tab/>
      </w:r>
      <w:r w:rsidRPr="00DC17B1">
        <w:rPr>
          <w:rFonts w:ascii="Times New Roman" w:hAnsi="Times New Roman"/>
          <w:b/>
          <w:bCs/>
          <w:sz w:val="20"/>
        </w:rPr>
        <w:tab/>
        <w:t>B  (≥8</w:t>
      </w:r>
      <w:r w:rsidR="00C243CD">
        <w:rPr>
          <w:rFonts w:ascii="Times New Roman" w:hAnsi="Times New Roman"/>
          <w:b/>
          <w:bCs/>
          <w:sz w:val="20"/>
        </w:rPr>
        <w:t>2</w:t>
      </w:r>
      <w:r w:rsidRPr="00DC17B1">
        <w:rPr>
          <w:rFonts w:ascii="Times New Roman" w:hAnsi="Times New Roman"/>
          <w:b/>
          <w:bCs/>
          <w:sz w:val="20"/>
        </w:rPr>
        <w:t>%)</w:t>
      </w:r>
      <w:r w:rsidRPr="00DC17B1">
        <w:rPr>
          <w:rFonts w:ascii="Times New Roman" w:hAnsi="Times New Roman"/>
          <w:b/>
          <w:bCs/>
          <w:sz w:val="20"/>
        </w:rPr>
        <w:tab/>
      </w:r>
      <w:r w:rsidRPr="00DC17B1">
        <w:rPr>
          <w:rFonts w:ascii="Times New Roman" w:hAnsi="Times New Roman"/>
          <w:b/>
          <w:bCs/>
          <w:sz w:val="20"/>
        </w:rPr>
        <w:tab/>
        <w:t xml:space="preserve">B- </w:t>
      </w:r>
      <w:r w:rsidR="00AC7E08">
        <w:rPr>
          <w:rFonts w:ascii="Times New Roman" w:hAnsi="Times New Roman"/>
          <w:b/>
          <w:bCs/>
          <w:sz w:val="20"/>
        </w:rPr>
        <w:t xml:space="preserve"> </w:t>
      </w:r>
      <w:r w:rsidRPr="00DC17B1">
        <w:rPr>
          <w:rFonts w:ascii="Times New Roman" w:hAnsi="Times New Roman"/>
          <w:b/>
          <w:bCs/>
          <w:sz w:val="20"/>
        </w:rPr>
        <w:t>(≥</w:t>
      </w:r>
      <w:r w:rsidR="00C243CD">
        <w:rPr>
          <w:rFonts w:ascii="Times New Roman" w:hAnsi="Times New Roman"/>
          <w:b/>
          <w:bCs/>
          <w:sz w:val="20"/>
        </w:rPr>
        <w:t>78</w:t>
      </w:r>
      <w:r w:rsidRPr="00DC17B1">
        <w:rPr>
          <w:rFonts w:ascii="Times New Roman" w:hAnsi="Times New Roman"/>
          <w:b/>
          <w:bCs/>
          <w:sz w:val="20"/>
        </w:rPr>
        <w:t>%)</w:t>
      </w:r>
    </w:p>
    <w:p w14:paraId="2891BE89" w14:textId="26DB7FF7" w:rsidR="006518A7" w:rsidRPr="00DC17B1" w:rsidRDefault="006518A7" w:rsidP="006518A7">
      <w:pPr>
        <w:rPr>
          <w:rFonts w:ascii="Times New Roman" w:hAnsi="Times New Roman"/>
          <w:b/>
          <w:bCs/>
          <w:sz w:val="20"/>
        </w:rPr>
      </w:pPr>
      <w:r w:rsidRPr="00DC17B1">
        <w:rPr>
          <w:rFonts w:ascii="Times New Roman" w:hAnsi="Times New Roman"/>
          <w:b/>
          <w:bCs/>
          <w:sz w:val="20"/>
        </w:rPr>
        <w:tab/>
        <w:t>C+  (≥7</w:t>
      </w:r>
      <w:r w:rsidR="00C243CD">
        <w:rPr>
          <w:rFonts w:ascii="Times New Roman" w:hAnsi="Times New Roman"/>
          <w:b/>
          <w:bCs/>
          <w:sz w:val="20"/>
        </w:rPr>
        <w:t>6</w:t>
      </w:r>
      <w:r w:rsidRPr="00DC17B1">
        <w:rPr>
          <w:rFonts w:ascii="Times New Roman" w:hAnsi="Times New Roman"/>
          <w:b/>
          <w:bCs/>
          <w:sz w:val="20"/>
        </w:rPr>
        <w:t>%)</w:t>
      </w:r>
      <w:r w:rsidRPr="00DC17B1">
        <w:rPr>
          <w:rFonts w:ascii="Times New Roman" w:hAnsi="Times New Roman"/>
          <w:b/>
          <w:bCs/>
          <w:sz w:val="20"/>
        </w:rPr>
        <w:tab/>
      </w:r>
      <w:r w:rsidRPr="00DC17B1">
        <w:rPr>
          <w:rFonts w:ascii="Times New Roman" w:hAnsi="Times New Roman"/>
          <w:b/>
          <w:bCs/>
          <w:sz w:val="20"/>
        </w:rPr>
        <w:tab/>
        <w:t>C  (≥</w:t>
      </w:r>
      <w:r w:rsidR="00C243CD">
        <w:rPr>
          <w:rFonts w:ascii="Times New Roman" w:hAnsi="Times New Roman"/>
          <w:b/>
          <w:bCs/>
          <w:sz w:val="20"/>
        </w:rPr>
        <w:t>68</w:t>
      </w:r>
      <w:r w:rsidRPr="00DC17B1">
        <w:rPr>
          <w:rFonts w:ascii="Times New Roman" w:hAnsi="Times New Roman"/>
          <w:b/>
          <w:bCs/>
          <w:sz w:val="20"/>
        </w:rPr>
        <w:t>%)</w:t>
      </w:r>
      <w:r w:rsidRPr="00DC17B1">
        <w:rPr>
          <w:rFonts w:ascii="Times New Roman" w:hAnsi="Times New Roman"/>
          <w:b/>
          <w:bCs/>
          <w:sz w:val="20"/>
        </w:rPr>
        <w:tab/>
      </w:r>
      <w:r w:rsidRPr="00DC17B1">
        <w:rPr>
          <w:rFonts w:ascii="Times New Roman" w:hAnsi="Times New Roman"/>
          <w:b/>
          <w:bCs/>
          <w:sz w:val="20"/>
        </w:rPr>
        <w:tab/>
      </w:r>
    </w:p>
    <w:p w14:paraId="7A474450" w14:textId="142893DA" w:rsidR="006518A7" w:rsidRPr="00DC17B1" w:rsidRDefault="006518A7" w:rsidP="006518A7">
      <w:pPr>
        <w:rPr>
          <w:rFonts w:ascii="Times New Roman" w:hAnsi="Times New Roman"/>
          <w:b/>
          <w:bCs/>
          <w:sz w:val="20"/>
        </w:rPr>
      </w:pPr>
      <w:r w:rsidRPr="00DC17B1">
        <w:rPr>
          <w:rFonts w:ascii="Times New Roman" w:hAnsi="Times New Roman"/>
          <w:b/>
          <w:bCs/>
          <w:sz w:val="20"/>
        </w:rPr>
        <w:tab/>
        <w:t>D+  (≥6</w:t>
      </w:r>
      <w:r w:rsidR="00C243CD">
        <w:rPr>
          <w:rFonts w:ascii="Times New Roman" w:hAnsi="Times New Roman"/>
          <w:b/>
          <w:bCs/>
          <w:sz w:val="20"/>
        </w:rPr>
        <w:t>6</w:t>
      </w:r>
      <w:r w:rsidRPr="00DC17B1">
        <w:rPr>
          <w:rFonts w:ascii="Times New Roman" w:hAnsi="Times New Roman"/>
          <w:b/>
          <w:bCs/>
          <w:sz w:val="20"/>
        </w:rPr>
        <w:t>%)</w:t>
      </w:r>
      <w:r w:rsidRPr="00DC17B1">
        <w:rPr>
          <w:rFonts w:ascii="Times New Roman" w:hAnsi="Times New Roman"/>
          <w:b/>
          <w:bCs/>
          <w:sz w:val="20"/>
        </w:rPr>
        <w:tab/>
      </w:r>
      <w:r w:rsidRPr="00DC17B1">
        <w:rPr>
          <w:rFonts w:ascii="Times New Roman" w:hAnsi="Times New Roman"/>
          <w:b/>
          <w:bCs/>
          <w:sz w:val="20"/>
        </w:rPr>
        <w:tab/>
        <w:t>D  (≥6</w:t>
      </w:r>
      <w:r w:rsidR="00C243CD">
        <w:rPr>
          <w:rFonts w:ascii="Times New Roman" w:hAnsi="Times New Roman"/>
          <w:b/>
          <w:bCs/>
          <w:sz w:val="20"/>
        </w:rPr>
        <w:t>2</w:t>
      </w:r>
      <w:r w:rsidRPr="00DC17B1">
        <w:rPr>
          <w:rFonts w:ascii="Times New Roman" w:hAnsi="Times New Roman"/>
          <w:b/>
          <w:bCs/>
          <w:sz w:val="20"/>
        </w:rPr>
        <w:t>%)</w:t>
      </w:r>
      <w:r w:rsidRPr="00DC17B1">
        <w:rPr>
          <w:rFonts w:ascii="Times New Roman" w:hAnsi="Times New Roman"/>
          <w:b/>
          <w:bCs/>
          <w:sz w:val="20"/>
        </w:rPr>
        <w:tab/>
      </w:r>
      <w:r w:rsidRPr="00DC17B1">
        <w:rPr>
          <w:rFonts w:ascii="Times New Roman" w:hAnsi="Times New Roman"/>
          <w:b/>
          <w:bCs/>
          <w:sz w:val="20"/>
        </w:rPr>
        <w:tab/>
        <w:t xml:space="preserve">D- </w:t>
      </w:r>
      <w:r w:rsidR="00AC7E08">
        <w:rPr>
          <w:rFonts w:ascii="Times New Roman" w:hAnsi="Times New Roman"/>
          <w:b/>
          <w:bCs/>
          <w:sz w:val="20"/>
        </w:rPr>
        <w:t xml:space="preserve"> </w:t>
      </w:r>
      <w:r w:rsidRPr="00DC17B1">
        <w:rPr>
          <w:rFonts w:ascii="Times New Roman" w:hAnsi="Times New Roman"/>
          <w:b/>
          <w:bCs/>
          <w:sz w:val="20"/>
        </w:rPr>
        <w:t>(≥</w:t>
      </w:r>
      <w:r w:rsidR="00C243CD">
        <w:rPr>
          <w:rFonts w:ascii="Times New Roman" w:hAnsi="Times New Roman"/>
          <w:b/>
          <w:bCs/>
          <w:sz w:val="20"/>
        </w:rPr>
        <w:t>58</w:t>
      </w:r>
      <w:r w:rsidRPr="00DC17B1">
        <w:rPr>
          <w:rFonts w:ascii="Times New Roman" w:hAnsi="Times New Roman"/>
          <w:b/>
          <w:bCs/>
          <w:sz w:val="20"/>
        </w:rPr>
        <w:t xml:space="preserve">%) </w:t>
      </w:r>
    </w:p>
    <w:p w14:paraId="1B14BA42" w14:textId="2E9BAAC4" w:rsidR="006518A7" w:rsidRPr="00DC17B1" w:rsidRDefault="006518A7" w:rsidP="00FC5C46">
      <w:pPr>
        <w:ind w:firstLine="720"/>
        <w:rPr>
          <w:rFonts w:ascii="Times New Roman" w:hAnsi="Times New Roman"/>
          <w:b/>
          <w:bCs/>
          <w:sz w:val="20"/>
        </w:rPr>
      </w:pPr>
      <w:r w:rsidRPr="00DC17B1">
        <w:rPr>
          <w:rFonts w:ascii="Times New Roman" w:hAnsi="Times New Roman"/>
          <w:b/>
          <w:bCs/>
          <w:sz w:val="20"/>
        </w:rPr>
        <w:t>F     (≤5</w:t>
      </w:r>
      <w:r w:rsidR="00C243CD">
        <w:rPr>
          <w:rFonts w:ascii="Times New Roman" w:hAnsi="Times New Roman"/>
          <w:b/>
          <w:bCs/>
          <w:sz w:val="20"/>
        </w:rPr>
        <w:t>7</w:t>
      </w:r>
      <w:r w:rsidRPr="00DC17B1">
        <w:rPr>
          <w:rFonts w:ascii="Times New Roman" w:hAnsi="Times New Roman"/>
          <w:b/>
          <w:bCs/>
          <w:sz w:val="20"/>
        </w:rPr>
        <w:t>.9%)</w:t>
      </w:r>
    </w:p>
    <w:p w14:paraId="053A3FEF" w14:textId="5A1501BD" w:rsidR="00FC5C46" w:rsidRDefault="00FC5C46" w:rsidP="00FC5C46">
      <w:pPr>
        <w:rPr>
          <w:rFonts w:ascii="Times New Roman" w:hAnsi="Times New Roman"/>
          <w:sz w:val="20"/>
        </w:rPr>
      </w:pPr>
    </w:p>
    <w:p w14:paraId="3DAB5084" w14:textId="77777777" w:rsidR="00170BC3" w:rsidRPr="00170BC3" w:rsidRDefault="00170BC3" w:rsidP="00FC5C46">
      <w:pPr>
        <w:rPr>
          <w:rFonts w:ascii="Times New Roman" w:hAnsi="Times New Roman"/>
          <w:sz w:val="20"/>
        </w:rPr>
      </w:pPr>
      <w:r w:rsidRPr="00170BC3">
        <w:rPr>
          <w:rFonts w:ascii="Times New Roman" w:hAnsi="Times New Roman"/>
          <w:sz w:val="20"/>
        </w:rPr>
        <w:t xml:space="preserve">There are many opportunities to be successful in this class – </w:t>
      </w:r>
      <w:r w:rsidRPr="00423B4F">
        <w:rPr>
          <w:rFonts w:ascii="Times New Roman" w:hAnsi="Times New Roman"/>
          <w:sz w:val="20"/>
          <w:u w:val="single"/>
        </w:rPr>
        <w:t>if you struggle with any one assignment or exam, always remember that there is another chance for success right around the corner</w:t>
      </w:r>
      <w:r w:rsidRPr="00170BC3">
        <w:rPr>
          <w:rFonts w:ascii="Times New Roman" w:hAnsi="Times New Roman"/>
          <w:sz w:val="20"/>
        </w:rPr>
        <w:t>!</w:t>
      </w:r>
    </w:p>
    <w:p w14:paraId="72F09CE7" w14:textId="69D8CFDD" w:rsidR="00170BC3" w:rsidRDefault="00170BC3" w:rsidP="00FC5C46">
      <w:pPr>
        <w:rPr>
          <w:rFonts w:ascii="Times New Roman" w:hAnsi="Times New Roman"/>
          <w:sz w:val="20"/>
        </w:rPr>
      </w:pPr>
      <w:r>
        <w:rPr>
          <w:rFonts w:ascii="Times New Roman" w:hAnsi="Times New Roman"/>
          <w:sz w:val="20"/>
        </w:rPr>
        <w:t xml:space="preserve"> </w:t>
      </w:r>
    </w:p>
    <w:p w14:paraId="0CB014A7" w14:textId="400D8BDF" w:rsidR="00170BC3" w:rsidRPr="00170BC3" w:rsidRDefault="00170BC3" w:rsidP="00170BC3">
      <w:pPr>
        <w:jc w:val="center"/>
        <w:rPr>
          <w:rFonts w:ascii="Times New Roman" w:hAnsi="Times New Roman"/>
          <w:i/>
          <w:sz w:val="20"/>
        </w:rPr>
      </w:pPr>
      <w:r>
        <w:rPr>
          <w:rFonts w:ascii="Times New Roman" w:hAnsi="Times New Roman"/>
          <w:sz w:val="20"/>
        </w:rPr>
        <w:lastRenderedPageBreak/>
        <w:t>“</w:t>
      </w:r>
      <w:r>
        <w:rPr>
          <w:rFonts w:ascii="Times New Roman" w:hAnsi="Times New Roman"/>
          <w:i/>
          <w:sz w:val="20"/>
        </w:rPr>
        <w:t>The race goes not always to the swift, but to those who keep on running.”</w:t>
      </w:r>
    </w:p>
    <w:p w14:paraId="26B37204" w14:textId="08A3BDAC" w:rsidR="006518A7" w:rsidRDefault="00C0668C" w:rsidP="006518A7">
      <w:pPr>
        <w:rPr>
          <w:rFonts w:ascii="Times New Roman" w:hAnsi="Times New Roman"/>
          <w:sz w:val="20"/>
        </w:rPr>
      </w:pPr>
      <w:r w:rsidRPr="00C0668C">
        <w:rPr>
          <w:rFonts w:ascii="Times New Roman" w:hAnsi="Times New Roman"/>
          <w:b/>
          <w:sz w:val="20"/>
          <w:u w:val="single"/>
        </w:rPr>
        <w:t>III. Policies</w:t>
      </w:r>
      <w:r w:rsidRPr="00C0668C">
        <w:rPr>
          <w:rFonts w:ascii="Times New Roman" w:hAnsi="Times New Roman"/>
          <w:sz w:val="20"/>
        </w:rPr>
        <w:t>:</w:t>
      </w:r>
    </w:p>
    <w:p w14:paraId="4D29D427" w14:textId="77777777" w:rsidR="00C0668C" w:rsidRDefault="00C0668C" w:rsidP="006518A7">
      <w:pPr>
        <w:rPr>
          <w:rFonts w:ascii="Times New Roman" w:hAnsi="Times New Roman"/>
          <w:sz w:val="20"/>
        </w:rPr>
      </w:pPr>
    </w:p>
    <w:p w14:paraId="58BCA7B2" w14:textId="77777777" w:rsidR="001725ED" w:rsidRDefault="00C0668C" w:rsidP="00C0668C">
      <w:pPr>
        <w:pStyle w:val="ListParagraph"/>
        <w:numPr>
          <w:ilvl w:val="0"/>
          <w:numId w:val="8"/>
        </w:numPr>
        <w:rPr>
          <w:rFonts w:ascii="Times New Roman" w:hAnsi="Times New Roman"/>
          <w:sz w:val="20"/>
        </w:rPr>
      </w:pPr>
      <w:r w:rsidRPr="001725ED">
        <w:rPr>
          <w:rFonts w:ascii="Times New Roman" w:hAnsi="Times New Roman"/>
          <w:b/>
          <w:sz w:val="20"/>
          <w:u w:val="single"/>
        </w:rPr>
        <w:t>Add/Drop Policy</w:t>
      </w:r>
      <w:r>
        <w:rPr>
          <w:rFonts w:ascii="Times New Roman" w:hAnsi="Times New Roman"/>
          <w:sz w:val="20"/>
        </w:rPr>
        <w:t xml:space="preserve">: </w:t>
      </w:r>
    </w:p>
    <w:p w14:paraId="6353ED53" w14:textId="59014B13" w:rsidR="00C0668C" w:rsidRDefault="00460A40" w:rsidP="00C0668C">
      <w:pPr>
        <w:pStyle w:val="ListParagraph"/>
        <w:rPr>
          <w:rFonts w:ascii="Times New Roman" w:hAnsi="Times New Roman"/>
          <w:sz w:val="20"/>
        </w:rPr>
      </w:pPr>
      <w:r w:rsidRPr="00460A40">
        <w:rPr>
          <w:rFonts w:ascii="Times New Roman" w:hAnsi="Times New Roman"/>
          <w:sz w:val="20"/>
        </w:rPr>
        <w:t xml:space="preserve">Please note add and drop deadlines on the weekly schedule. </w:t>
      </w:r>
      <w:r w:rsidRPr="00460A40">
        <w:rPr>
          <w:rFonts w:ascii="Times New Roman" w:hAnsi="Times New Roman"/>
          <w:sz w:val="20"/>
          <w:u w:val="single"/>
        </w:rPr>
        <w:t>I do not drop students who stop attending</w:t>
      </w:r>
      <w:r w:rsidRPr="00460A40">
        <w:rPr>
          <w:rFonts w:ascii="Times New Roman" w:hAnsi="Times New Roman"/>
          <w:sz w:val="20"/>
        </w:rPr>
        <w:t>. A grade is reported for students still enrolled after the withdrawal deadlines. If you need to drop the course, please follow the drop or withdrawal procedures in the Student Handbook.</w:t>
      </w:r>
    </w:p>
    <w:p w14:paraId="21A9FA10" w14:textId="77777777" w:rsidR="00460A40" w:rsidRDefault="00460A40" w:rsidP="00C0668C">
      <w:pPr>
        <w:pStyle w:val="ListParagraph"/>
        <w:rPr>
          <w:rFonts w:ascii="Times New Roman" w:hAnsi="Times New Roman"/>
          <w:sz w:val="20"/>
        </w:rPr>
      </w:pPr>
    </w:p>
    <w:p w14:paraId="25C482EA" w14:textId="1AF8151B" w:rsidR="00C0668C" w:rsidRPr="00460A40" w:rsidRDefault="00C0668C" w:rsidP="00C0668C">
      <w:pPr>
        <w:pStyle w:val="ListParagraph"/>
        <w:numPr>
          <w:ilvl w:val="0"/>
          <w:numId w:val="8"/>
        </w:numPr>
        <w:rPr>
          <w:rFonts w:ascii="Times New Roman" w:hAnsi="Times New Roman"/>
          <w:sz w:val="20"/>
        </w:rPr>
      </w:pPr>
      <w:r w:rsidRPr="001725ED">
        <w:rPr>
          <w:rFonts w:ascii="Times New Roman" w:hAnsi="Times New Roman"/>
          <w:b/>
          <w:sz w:val="20"/>
          <w:u w:val="single"/>
        </w:rPr>
        <w:t>Attendance Policy</w:t>
      </w:r>
      <w:r>
        <w:rPr>
          <w:rFonts w:ascii="Times New Roman" w:hAnsi="Times New Roman"/>
          <w:sz w:val="20"/>
        </w:rPr>
        <w:t xml:space="preserve">: </w:t>
      </w:r>
      <w:r w:rsidR="001725ED">
        <w:rPr>
          <w:rFonts w:ascii="Times New Roman" w:hAnsi="Times New Roman"/>
          <w:sz w:val="20"/>
        </w:rPr>
        <w:br/>
      </w:r>
      <w:r w:rsidR="00460A40" w:rsidRPr="00460A40">
        <w:rPr>
          <w:rFonts w:ascii="Times New Roman" w:hAnsi="Times New Roman"/>
          <w:b/>
          <w:sz w:val="20"/>
        </w:rPr>
        <w:t>This course is fully online.</w:t>
      </w:r>
      <w:r w:rsidR="00460A40" w:rsidRPr="00460A40">
        <w:rPr>
          <w:rFonts w:ascii="Times New Roman" w:hAnsi="Times New Roman"/>
          <w:bCs/>
          <w:sz w:val="20"/>
        </w:rPr>
        <w:t xml:space="preserve"> Weekly assignments, activities, and assessments should be submitted on or before the due dates posted in Canvas. All students work on the same content each week.</w:t>
      </w:r>
    </w:p>
    <w:p w14:paraId="3A4E7591" w14:textId="6F00FD76" w:rsidR="00460A40" w:rsidRDefault="00460A40" w:rsidP="00460A40">
      <w:pPr>
        <w:pStyle w:val="ListParagraph"/>
        <w:rPr>
          <w:rFonts w:ascii="Times New Roman" w:hAnsi="Times New Roman"/>
          <w:b/>
          <w:sz w:val="20"/>
          <w:u w:val="single"/>
        </w:rPr>
      </w:pPr>
    </w:p>
    <w:p w14:paraId="14088424" w14:textId="0720B14A" w:rsidR="00460A40" w:rsidRPr="00460A40" w:rsidRDefault="004E71C7" w:rsidP="00460A40">
      <w:pPr>
        <w:pStyle w:val="ListParagraph"/>
        <w:rPr>
          <w:rFonts w:ascii="Times New Roman" w:hAnsi="Times New Roman"/>
          <w:bCs/>
          <w:sz w:val="20"/>
        </w:rPr>
      </w:pPr>
      <w:r w:rsidRPr="004E71C7">
        <w:rPr>
          <w:rFonts w:ascii="Times New Roman" w:hAnsi="Times New Roman"/>
          <w:b/>
          <w:sz w:val="20"/>
        </w:rPr>
        <w:t xml:space="preserve">Required Student </w:t>
      </w:r>
      <w:r w:rsidR="00BC51EC">
        <w:rPr>
          <w:rFonts w:ascii="Times New Roman" w:hAnsi="Times New Roman"/>
          <w:b/>
          <w:sz w:val="20"/>
        </w:rPr>
        <w:t>Check-in</w:t>
      </w:r>
      <w:r w:rsidRPr="004E71C7">
        <w:rPr>
          <w:rFonts w:ascii="Times New Roman" w:hAnsi="Times New Roman"/>
          <w:b/>
          <w:sz w:val="20"/>
        </w:rPr>
        <w:t xml:space="preserve"> Meetings</w:t>
      </w:r>
      <w:r>
        <w:rPr>
          <w:rFonts w:ascii="Times New Roman" w:hAnsi="Times New Roman"/>
          <w:bCs/>
          <w:sz w:val="20"/>
        </w:rPr>
        <w:t xml:space="preserve">: </w:t>
      </w:r>
      <w:r w:rsidR="00460A40" w:rsidRPr="004E71C7">
        <w:rPr>
          <w:rFonts w:ascii="Times New Roman" w:hAnsi="Times New Roman"/>
          <w:bCs/>
          <w:sz w:val="20"/>
          <w:u w:val="single"/>
        </w:rPr>
        <w:t xml:space="preserve">Students are required to meet with Dr. Kolb twice during the semester via </w:t>
      </w:r>
      <w:r w:rsidRPr="004E71C7">
        <w:rPr>
          <w:rFonts w:ascii="Times New Roman" w:hAnsi="Times New Roman"/>
          <w:bCs/>
          <w:sz w:val="20"/>
          <w:u w:val="single"/>
        </w:rPr>
        <w:t xml:space="preserve">a </w:t>
      </w:r>
      <w:r w:rsidR="00460A40" w:rsidRPr="004E71C7">
        <w:rPr>
          <w:rFonts w:ascii="Times New Roman" w:hAnsi="Times New Roman"/>
          <w:bCs/>
          <w:sz w:val="20"/>
          <w:u w:val="single"/>
        </w:rPr>
        <w:t>Zoom</w:t>
      </w:r>
      <w:r w:rsidRPr="004E71C7">
        <w:rPr>
          <w:rFonts w:ascii="Times New Roman" w:hAnsi="Times New Roman"/>
          <w:bCs/>
          <w:sz w:val="20"/>
          <w:u w:val="single"/>
        </w:rPr>
        <w:t xml:space="preserve"> call</w:t>
      </w:r>
      <w:r>
        <w:rPr>
          <w:rFonts w:ascii="Times New Roman" w:hAnsi="Times New Roman"/>
          <w:bCs/>
          <w:sz w:val="20"/>
        </w:rPr>
        <w:t>.  These meetings will occur one-on-one or in small groups.  Each student must sign up for two meetings: one in the middle and one near the end of the semester.  Sign-ups will be announced ahead of time by Dr. Kolb.</w:t>
      </w:r>
    </w:p>
    <w:p w14:paraId="2E282EFB" w14:textId="331BD13B" w:rsidR="004E71C7" w:rsidRDefault="004E71C7" w:rsidP="004E71C7">
      <w:pPr>
        <w:rPr>
          <w:rFonts w:ascii="Times New Roman" w:hAnsi="Times New Roman"/>
          <w:sz w:val="20"/>
        </w:rPr>
      </w:pPr>
    </w:p>
    <w:p w14:paraId="42EA0609" w14:textId="454F1EC5" w:rsidR="004E71C7" w:rsidRDefault="004E71C7" w:rsidP="004E71C7">
      <w:pPr>
        <w:pStyle w:val="ListParagraph"/>
        <w:numPr>
          <w:ilvl w:val="0"/>
          <w:numId w:val="8"/>
        </w:numPr>
        <w:rPr>
          <w:rFonts w:ascii="Times New Roman" w:hAnsi="Times New Roman"/>
          <w:sz w:val="20"/>
        </w:rPr>
      </w:pPr>
      <w:r w:rsidRPr="001725ED">
        <w:rPr>
          <w:rFonts w:ascii="Times New Roman" w:hAnsi="Times New Roman"/>
          <w:b/>
          <w:sz w:val="20"/>
          <w:u w:val="single"/>
        </w:rPr>
        <w:t xml:space="preserve">Quiz </w:t>
      </w:r>
      <w:r>
        <w:rPr>
          <w:rFonts w:ascii="Times New Roman" w:hAnsi="Times New Roman"/>
          <w:b/>
          <w:sz w:val="20"/>
          <w:u w:val="single"/>
        </w:rPr>
        <w:t xml:space="preserve">/ Exam </w:t>
      </w:r>
      <w:r w:rsidRPr="001725ED">
        <w:rPr>
          <w:rFonts w:ascii="Times New Roman" w:hAnsi="Times New Roman"/>
          <w:b/>
          <w:sz w:val="20"/>
          <w:u w:val="single"/>
        </w:rPr>
        <w:t>Policy</w:t>
      </w:r>
      <w:r>
        <w:rPr>
          <w:rFonts w:ascii="Times New Roman" w:hAnsi="Times New Roman"/>
          <w:sz w:val="20"/>
        </w:rPr>
        <w:t xml:space="preserve">: </w:t>
      </w:r>
      <w:r>
        <w:rPr>
          <w:rFonts w:ascii="Times New Roman" w:hAnsi="Times New Roman"/>
          <w:sz w:val="20"/>
        </w:rPr>
        <w:br/>
      </w:r>
      <w:r w:rsidRPr="004E71C7">
        <w:rPr>
          <w:rFonts w:ascii="Times New Roman" w:hAnsi="Times New Roman"/>
          <w:sz w:val="20"/>
        </w:rPr>
        <w:t xml:space="preserve">Quizzes </w:t>
      </w:r>
      <w:r>
        <w:rPr>
          <w:rFonts w:ascii="Times New Roman" w:hAnsi="Times New Roman"/>
          <w:sz w:val="20"/>
        </w:rPr>
        <w:t>and exams will be</w:t>
      </w:r>
      <w:r w:rsidRPr="004E71C7">
        <w:rPr>
          <w:rFonts w:ascii="Times New Roman" w:hAnsi="Times New Roman"/>
          <w:sz w:val="20"/>
        </w:rPr>
        <w:t xml:space="preserve"> available on Canvas. Each </w:t>
      </w:r>
      <w:r>
        <w:rPr>
          <w:rFonts w:ascii="Times New Roman" w:hAnsi="Times New Roman"/>
          <w:sz w:val="20"/>
        </w:rPr>
        <w:t>assessment</w:t>
      </w:r>
      <w:r w:rsidRPr="004E71C7">
        <w:rPr>
          <w:rFonts w:ascii="Times New Roman" w:hAnsi="Times New Roman"/>
          <w:sz w:val="20"/>
        </w:rPr>
        <w:t xml:space="preserve"> has a time limit, depending upon the length.</w:t>
      </w:r>
      <w:r>
        <w:rPr>
          <w:rFonts w:ascii="Times New Roman" w:hAnsi="Times New Roman"/>
          <w:sz w:val="20"/>
        </w:rPr>
        <w:t xml:space="preserve">  Quizzes and exams are “open-book” and “open-note”, HOWEVER, b</w:t>
      </w:r>
      <w:r w:rsidRPr="004E71C7">
        <w:rPr>
          <w:rFonts w:ascii="Times New Roman" w:hAnsi="Times New Roman"/>
          <w:sz w:val="20"/>
        </w:rPr>
        <w:t xml:space="preserve">ecause </w:t>
      </w:r>
      <w:r>
        <w:rPr>
          <w:rFonts w:ascii="Times New Roman" w:hAnsi="Times New Roman"/>
          <w:sz w:val="20"/>
        </w:rPr>
        <w:t>each test is</w:t>
      </w:r>
      <w:r w:rsidRPr="004E71C7">
        <w:rPr>
          <w:rFonts w:ascii="Times New Roman" w:hAnsi="Times New Roman"/>
          <w:sz w:val="20"/>
        </w:rPr>
        <w:t xml:space="preserve"> time limited, it is essential to study BEFORE attempting the </w:t>
      </w:r>
      <w:r>
        <w:rPr>
          <w:rFonts w:ascii="Times New Roman" w:hAnsi="Times New Roman"/>
          <w:sz w:val="20"/>
        </w:rPr>
        <w:t>test</w:t>
      </w:r>
      <w:r w:rsidRPr="004E71C7">
        <w:rPr>
          <w:rFonts w:ascii="Times New Roman" w:hAnsi="Times New Roman"/>
          <w:sz w:val="20"/>
        </w:rPr>
        <w:t xml:space="preserve">, and to study </w:t>
      </w:r>
      <w:r>
        <w:rPr>
          <w:rFonts w:ascii="Times New Roman" w:hAnsi="Times New Roman"/>
          <w:sz w:val="20"/>
        </w:rPr>
        <w:t>thoroughly before you make your attempt</w:t>
      </w:r>
      <w:r w:rsidRPr="004E71C7">
        <w:rPr>
          <w:rFonts w:ascii="Times New Roman" w:hAnsi="Times New Roman"/>
          <w:sz w:val="20"/>
        </w:rPr>
        <w:t xml:space="preserve">. </w:t>
      </w:r>
      <w:r w:rsidRPr="004E71C7">
        <w:rPr>
          <w:rFonts w:ascii="Times New Roman" w:hAnsi="Times New Roman"/>
          <w:sz w:val="20"/>
          <w:u w:val="single"/>
        </w:rPr>
        <w:t>There is not sufficient time to “look it up as you go</w:t>
      </w:r>
      <w:r w:rsidRPr="004E71C7">
        <w:rPr>
          <w:rFonts w:ascii="Times New Roman" w:hAnsi="Times New Roman"/>
          <w:sz w:val="20"/>
        </w:rPr>
        <w:t>.”</w:t>
      </w:r>
    </w:p>
    <w:p w14:paraId="4D369B20" w14:textId="77777777" w:rsidR="004E71C7" w:rsidRPr="004E71C7" w:rsidRDefault="004E71C7" w:rsidP="004E71C7">
      <w:pPr>
        <w:rPr>
          <w:rFonts w:ascii="Times New Roman" w:hAnsi="Times New Roman"/>
          <w:sz w:val="20"/>
        </w:rPr>
      </w:pPr>
    </w:p>
    <w:p w14:paraId="3C89C4FF" w14:textId="7AA743D8" w:rsidR="00235D6B" w:rsidRPr="00235D6B" w:rsidRDefault="00235D6B" w:rsidP="00235D6B">
      <w:pPr>
        <w:pStyle w:val="ListParagraph"/>
        <w:numPr>
          <w:ilvl w:val="0"/>
          <w:numId w:val="8"/>
        </w:numPr>
        <w:rPr>
          <w:rFonts w:ascii="Times New Roman" w:hAnsi="Times New Roman"/>
          <w:sz w:val="20"/>
        </w:rPr>
      </w:pPr>
      <w:r>
        <w:rPr>
          <w:rFonts w:ascii="Times New Roman" w:hAnsi="Times New Roman"/>
          <w:b/>
          <w:sz w:val="20"/>
          <w:u w:val="single"/>
        </w:rPr>
        <w:t>Make Up Exam Policy</w:t>
      </w:r>
      <w:r>
        <w:rPr>
          <w:rFonts w:ascii="Times New Roman" w:hAnsi="Times New Roman"/>
          <w:sz w:val="20"/>
        </w:rPr>
        <w:t xml:space="preserve">: </w:t>
      </w:r>
      <w:r>
        <w:rPr>
          <w:rFonts w:ascii="Times New Roman" w:hAnsi="Times New Roman"/>
          <w:sz w:val="20"/>
        </w:rPr>
        <w:br/>
      </w:r>
      <w:r w:rsidR="004E71C7">
        <w:rPr>
          <w:rFonts w:ascii="Times New Roman" w:hAnsi="Times New Roman"/>
          <w:sz w:val="20"/>
        </w:rPr>
        <w:t xml:space="preserve">Because there are no set dates / times for </w:t>
      </w:r>
      <w:r w:rsidR="00B07474">
        <w:rPr>
          <w:rFonts w:ascii="Times New Roman" w:hAnsi="Times New Roman"/>
          <w:sz w:val="20"/>
        </w:rPr>
        <w:t>the exams (only due dates), m</w:t>
      </w:r>
      <w:r w:rsidR="005D569A">
        <w:rPr>
          <w:rFonts w:ascii="Times New Roman" w:hAnsi="Times New Roman"/>
          <w:sz w:val="20"/>
        </w:rPr>
        <w:t xml:space="preserve">ake-up exams are not given except in the case of a documented </w:t>
      </w:r>
      <w:r w:rsidR="00B07474">
        <w:rPr>
          <w:rFonts w:ascii="Times New Roman" w:hAnsi="Times New Roman"/>
          <w:sz w:val="20"/>
        </w:rPr>
        <w:t xml:space="preserve">and prolonged </w:t>
      </w:r>
      <w:r w:rsidR="005D569A">
        <w:rPr>
          <w:rFonts w:ascii="Times New Roman" w:hAnsi="Times New Roman"/>
          <w:sz w:val="20"/>
        </w:rPr>
        <w:t xml:space="preserve">emergency.   However, </w:t>
      </w:r>
      <w:r w:rsidR="00B07474">
        <w:rPr>
          <w:rFonts w:ascii="Times New Roman" w:hAnsi="Times New Roman"/>
          <w:sz w:val="20"/>
        </w:rPr>
        <w:t>for the midterms, the</w:t>
      </w:r>
      <w:r w:rsidR="005D569A">
        <w:rPr>
          <w:rFonts w:ascii="Times New Roman" w:hAnsi="Times New Roman"/>
          <w:sz w:val="20"/>
        </w:rPr>
        <w:t xml:space="preserve"> lowest score is discarded in the calculation of the final grade.  Thus, if a student misses any single midterm exam, that score will be dropped and not used in the calculation of the final grade</w:t>
      </w:r>
      <w:r w:rsidR="00280174">
        <w:rPr>
          <w:rFonts w:ascii="Times New Roman" w:hAnsi="Times New Roman"/>
          <w:sz w:val="20"/>
        </w:rPr>
        <w:t xml:space="preserve">.  </w:t>
      </w:r>
      <w:r w:rsidR="00A01DFD">
        <w:rPr>
          <w:rFonts w:ascii="Times New Roman" w:hAnsi="Times New Roman"/>
          <w:sz w:val="20"/>
        </w:rPr>
        <w:t xml:space="preserve"> </w:t>
      </w:r>
      <w:r>
        <w:rPr>
          <w:rFonts w:ascii="Times New Roman" w:hAnsi="Times New Roman"/>
          <w:sz w:val="20"/>
        </w:rPr>
        <w:t xml:space="preserve">  </w:t>
      </w:r>
    </w:p>
    <w:p w14:paraId="7CB11103" w14:textId="77777777" w:rsidR="00C0668C" w:rsidRPr="00235D6B" w:rsidRDefault="00C0668C" w:rsidP="00235D6B">
      <w:pPr>
        <w:ind w:left="360"/>
        <w:rPr>
          <w:rFonts w:ascii="Times New Roman" w:hAnsi="Times New Roman"/>
          <w:sz w:val="20"/>
        </w:rPr>
      </w:pPr>
    </w:p>
    <w:p w14:paraId="2FE69521" w14:textId="342522F5" w:rsidR="00C0668C" w:rsidRDefault="00C0668C" w:rsidP="00C0668C">
      <w:pPr>
        <w:pStyle w:val="ListParagraph"/>
        <w:numPr>
          <w:ilvl w:val="0"/>
          <w:numId w:val="8"/>
        </w:numPr>
        <w:rPr>
          <w:rFonts w:ascii="Times New Roman" w:hAnsi="Times New Roman"/>
          <w:sz w:val="20"/>
        </w:rPr>
      </w:pPr>
      <w:r w:rsidRPr="001725ED">
        <w:rPr>
          <w:rFonts w:ascii="Times New Roman" w:hAnsi="Times New Roman"/>
          <w:b/>
          <w:sz w:val="20"/>
          <w:u w:val="single"/>
        </w:rPr>
        <w:t>Assignment Policy</w:t>
      </w:r>
      <w:r>
        <w:rPr>
          <w:rFonts w:ascii="Times New Roman" w:hAnsi="Times New Roman"/>
          <w:sz w:val="20"/>
        </w:rPr>
        <w:t xml:space="preserve">: </w:t>
      </w:r>
      <w:r w:rsidR="001725ED">
        <w:rPr>
          <w:rFonts w:ascii="Times New Roman" w:hAnsi="Times New Roman"/>
          <w:sz w:val="20"/>
        </w:rPr>
        <w:br/>
      </w:r>
      <w:r w:rsidR="004E71C7">
        <w:rPr>
          <w:rFonts w:ascii="Times New Roman" w:hAnsi="Times New Roman"/>
          <w:sz w:val="20"/>
        </w:rPr>
        <w:t>Submit assignments on or before the due dates posted in Canvas</w:t>
      </w:r>
      <w:r w:rsidRPr="00C0668C">
        <w:rPr>
          <w:rFonts w:ascii="Times New Roman" w:hAnsi="Times New Roman"/>
          <w:sz w:val="20"/>
        </w:rPr>
        <w:t>. College level language is expected in all of your writing in</w:t>
      </w:r>
      <w:r>
        <w:rPr>
          <w:rFonts w:ascii="Times New Roman" w:hAnsi="Times New Roman"/>
          <w:sz w:val="20"/>
        </w:rPr>
        <w:t xml:space="preserve"> </w:t>
      </w:r>
      <w:r w:rsidRPr="00C0668C">
        <w:rPr>
          <w:rFonts w:ascii="Times New Roman" w:hAnsi="Times New Roman"/>
          <w:sz w:val="20"/>
        </w:rPr>
        <w:t xml:space="preserve">this course including appropriate spelling and grammar. Late assignments </w:t>
      </w:r>
      <w:r w:rsidR="00C243CD">
        <w:rPr>
          <w:rFonts w:ascii="Times New Roman" w:hAnsi="Times New Roman"/>
          <w:sz w:val="20"/>
        </w:rPr>
        <w:t xml:space="preserve">will receive a penalty of </w:t>
      </w:r>
      <w:r w:rsidR="00C243CD" w:rsidRPr="00CF4641">
        <w:rPr>
          <w:rFonts w:ascii="Times New Roman" w:hAnsi="Times New Roman"/>
          <w:sz w:val="20"/>
          <w:u w:val="single"/>
        </w:rPr>
        <w:t>10% per working day that the assignment is late</w:t>
      </w:r>
      <w:r w:rsidR="00C243CD">
        <w:rPr>
          <w:rFonts w:ascii="Times New Roman" w:hAnsi="Times New Roman"/>
          <w:sz w:val="20"/>
        </w:rPr>
        <w:t xml:space="preserve">.  </w:t>
      </w:r>
      <w:r w:rsidRPr="00C0668C">
        <w:rPr>
          <w:rFonts w:ascii="Times New Roman" w:hAnsi="Times New Roman"/>
          <w:b/>
          <w:sz w:val="20"/>
        </w:rPr>
        <w:t>A</w:t>
      </w:r>
      <w:r w:rsidR="00C243CD">
        <w:rPr>
          <w:rFonts w:ascii="Times New Roman" w:hAnsi="Times New Roman"/>
          <w:b/>
          <w:sz w:val="20"/>
        </w:rPr>
        <w:t>t</w:t>
      </w:r>
      <w:r w:rsidRPr="00C0668C">
        <w:rPr>
          <w:rFonts w:ascii="Times New Roman" w:hAnsi="Times New Roman"/>
          <w:b/>
          <w:sz w:val="20"/>
        </w:rPr>
        <w:t xml:space="preserve"> </w:t>
      </w:r>
      <w:r w:rsidR="00C243CD">
        <w:rPr>
          <w:rFonts w:ascii="Times New Roman" w:hAnsi="Times New Roman"/>
          <w:b/>
          <w:sz w:val="20"/>
        </w:rPr>
        <w:t>10</w:t>
      </w:r>
      <w:r w:rsidRPr="00C0668C">
        <w:rPr>
          <w:rFonts w:ascii="Times New Roman" w:hAnsi="Times New Roman"/>
          <w:b/>
          <w:sz w:val="20"/>
        </w:rPr>
        <w:t xml:space="preserve"> working days, the assignment will </w:t>
      </w:r>
      <w:r w:rsidR="00C243CD">
        <w:rPr>
          <w:rFonts w:ascii="Times New Roman" w:hAnsi="Times New Roman"/>
          <w:b/>
          <w:sz w:val="20"/>
        </w:rPr>
        <w:t>be awarded zero credit</w:t>
      </w:r>
      <w:r w:rsidRPr="00C0668C">
        <w:rPr>
          <w:rFonts w:ascii="Times New Roman" w:hAnsi="Times New Roman"/>
          <w:sz w:val="20"/>
        </w:rPr>
        <w:t>.</w:t>
      </w:r>
    </w:p>
    <w:p w14:paraId="3BF3E257" w14:textId="77777777" w:rsidR="00C0668C" w:rsidRPr="00C0668C" w:rsidRDefault="00C0668C" w:rsidP="00C0668C">
      <w:pPr>
        <w:pStyle w:val="ListParagraph"/>
        <w:rPr>
          <w:rFonts w:ascii="Times New Roman" w:hAnsi="Times New Roman"/>
          <w:sz w:val="20"/>
        </w:rPr>
      </w:pPr>
    </w:p>
    <w:p w14:paraId="05DC1AA3" w14:textId="77777777" w:rsidR="001725ED" w:rsidRPr="001725ED" w:rsidRDefault="001725ED" w:rsidP="001725ED">
      <w:pPr>
        <w:pStyle w:val="ListParagraph"/>
        <w:rPr>
          <w:rFonts w:ascii="Times New Roman" w:hAnsi="Times New Roman"/>
          <w:sz w:val="20"/>
        </w:rPr>
      </w:pPr>
    </w:p>
    <w:p w14:paraId="2F13E269" w14:textId="77777777" w:rsidR="00B07474" w:rsidRPr="00B07474" w:rsidRDefault="001725ED" w:rsidP="00B07474">
      <w:pPr>
        <w:pStyle w:val="ListParagraph"/>
        <w:numPr>
          <w:ilvl w:val="0"/>
          <w:numId w:val="8"/>
        </w:numPr>
        <w:rPr>
          <w:rFonts w:ascii="Times New Roman" w:hAnsi="Times New Roman"/>
          <w:iCs/>
          <w:sz w:val="20"/>
        </w:rPr>
      </w:pPr>
      <w:r w:rsidRPr="001725ED">
        <w:rPr>
          <w:rFonts w:ascii="Times New Roman" w:hAnsi="Times New Roman"/>
          <w:b/>
          <w:sz w:val="20"/>
          <w:u w:val="single"/>
        </w:rPr>
        <w:t>Academic Integrity / Inappropriate Behavior Policy</w:t>
      </w:r>
      <w:r>
        <w:rPr>
          <w:rFonts w:ascii="Times New Roman" w:hAnsi="Times New Roman"/>
          <w:sz w:val="20"/>
        </w:rPr>
        <w:t xml:space="preserve">: </w:t>
      </w:r>
      <w:r>
        <w:rPr>
          <w:rFonts w:ascii="Times New Roman" w:hAnsi="Times New Roman"/>
          <w:sz w:val="20"/>
        </w:rPr>
        <w:br/>
      </w:r>
      <w:r w:rsidR="00B07474" w:rsidRPr="00B07474">
        <w:rPr>
          <w:rFonts w:ascii="Times New Roman" w:hAnsi="Times New Roman"/>
          <w:iCs/>
          <w:sz w:val="20"/>
        </w:rPr>
        <w:t xml:space="preserve">Other colleges, employers, and anyone else to whom you represent successful completion of this course assume that your grade represents your true capabilities. Be respectful of yourself, your classmates, your instructor, and your future employers and colleagues by taking responsibility for the grade you earn. </w:t>
      </w:r>
      <w:r w:rsidR="00B07474" w:rsidRPr="00B07474">
        <w:rPr>
          <w:rFonts w:ascii="Times New Roman" w:hAnsi="Times New Roman"/>
          <w:b/>
          <w:bCs/>
          <w:iCs/>
          <w:sz w:val="20"/>
        </w:rPr>
        <w:t xml:space="preserve">Please adhere to all aspects of the Academic Integrity Policy on pages 85-87 of the </w:t>
      </w:r>
      <w:hyperlink r:id="rId13" w:history="1">
        <w:r w:rsidR="00B07474" w:rsidRPr="00B07474">
          <w:rPr>
            <w:rStyle w:val="Hyperlink"/>
            <w:rFonts w:ascii="Times New Roman" w:hAnsi="Times New Roman"/>
            <w:b/>
            <w:bCs/>
            <w:iCs/>
            <w:sz w:val="20"/>
          </w:rPr>
          <w:t>Chaffey Student Handbook</w:t>
        </w:r>
      </w:hyperlink>
      <w:r w:rsidR="00B07474" w:rsidRPr="00B07474">
        <w:rPr>
          <w:rFonts w:ascii="Times New Roman" w:hAnsi="Times New Roman"/>
          <w:b/>
          <w:bCs/>
          <w:iCs/>
          <w:sz w:val="20"/>
        </w:rPr>
        <w:t>.</w:t>
      </w:r>
    </w:p>
    <w:p w14:paraId="2132C3F6" w14:textId="77777777" w:rsidR="00B07474" w:rsidRDefault="00B07474" w:rsidP="00B07474">
      <w:pPr>
        <w:pStyle w:val="ListParagraph"/>
        <w:rPr>
          <w:rFonts w:ascii="Times New Roman" w:hAnsi="Times New Roman"/>
          <w:b/>
          <w:bCs/>
          <w:iCs/>
          <w:sz w:val="20"/>
        </w:rPr>
      </w:pPr>
    </w:p>
    <w:p w14:paraId="28E19310" w14:textId="18697824" w:rsidR="00B07474" w:rsidRPr="00B07474" w:rsidRDefault="00B07474" w:rsidP="00B07474">
      <w:pPr>
        <w:pStyle w:val="ListParagraph"/>
        <w:rPr>
          <w:rFonts w:ascii="Times New Roman" w:hAnsi="Times New Roman"/>
          <w:i/>
          <w:sz w:val="20"/>
        </w:rPr>
      </w:pPr>
      <w:r w:rsidRPr="00B07474">
        <w:rPr>
          <w:rFonts w:ascii="Times New Roman" w:hAnsi="Times New Roman"/>
          <w:i/>
          <w:sz w:val="20"/>
        </w:rPr>
        <w:t>Cheating and plagiarism</w:t>
      </w:r>
    </w:p>
    <w:p w14:paraId="70D39A23" w14:textId="77777777" w:rsidR="00B07474" w:rsidRPr="00B07474" w:rsidRDefault="00B07474" w:rsidP="00B07474">
      <w:pPr>
        <w:pStyle w:val="ListParagraph"/>
        <w:rPr>
          <w:rFonts w:ascii="Times New Roman" w:hAnsi="Times New Roman"/>
          <w:iCs/>
          <w:sz w:val="20"/>
        </w:rPr>
      </w:pPr>
      <w:r w:rsidRPr="00B07474">
        <w:rPr>
          <w:rFonts w:ascii="Times New Roman" w:hAnsi="Times New Roman"/>
          <w:iCs/>
          <w:sz w:val="20"/>
        </w:rPr>
        <w:t>To cheat or plagiarize demonstrates that you do not know or understand course material, even if the cheating event was unintentional. Cheating reveals a lack of confidence to succeed by your own abilities, and negates your academic achievements for the course. It is your responsibility to avoid cheating, and to avoid even the appearance of cheating. </w:t>
      </w:r>
    </w:p>
    <w:p w14:paraId="667B447B" w14:textId="77777777" w:rsidR="00B07474" w:rsidRDefault="00B07474" w:rsidP="00B07474">
      <w:pPr>
        <w:pStyle w:val="ListParagraph"/>
        <w:rPr>
          <w:rFonts w:ascii="Times New Roman" w:hAnsi="Times New Roman"/>
          <w:iCs/>
          <w:sz w:val="20"/>
        </w:rPr>
      </w:pPr>
    </w:p>
    <w:p w14:paraId="00CD1BF1" w14:textId="796A3CAF" w:rsidR="00B07474" w:rsidRPr="00B07474" w:rsidRDefault="00B07474" w:rsidP="00B07474">
      <w:pPr>
        <w:pStyle w:val="ListParagraph"/>
        <w:rPr>
          <w:rFonts w:ascii="Times New Roman" w:hAnsi="Times New Roman"/>
          <w:iCs/>
          <w:sz w:val="20"/>
          <w:u w:val="single"/>
        </w:rPr>
      </w:pPr>
      <w:r w:rsidRPr="00B07474">
        <w:rPr>
          <w:rFonts w:ascii="Times New Roman" w:hAnsi="Times New Roman"/>
          <w:i/>
          <w:sz w:val="20"/>
        </w:rPr>
        <w:t>Plagiarism</w:t>
      </w:r>
      <w:r w:rsidRPr="00B07474">
        <w:rPr>
          <w:rFonts w:ascii="Times New Roman" w:hAnsi="Times New Roman"/>
          <w:iCs/>
          <w:sz w:val="20"/>
        </w:rPr>
        <w:t xml:space="preserve"> includes intentionally or unintentionally presenting someone else’s work as your own, and failing to cite the source. Plagiarism is easily avoided by restating the information in your own words. When using the exact words from source material, quotations and proper citation is required. </w:t>
      </w:r>
      <w:r w:rsidRPr="00B07474">
        <w:rPr>
          <w:rFonts w:ascii="Times New Roman" w:hAnsi="Times New Roman"/>
          <w:iCs/>
          <w:sz w:val="20"/>
          <w:u w:val="single"/>
        </w:rPr>
        <w:t>Copying verbatim from PowerPoint files, textbooks, websites, or other sources is considered plagiarism and will result in zero points.</w:t>
      </w:r>
    </w:p>
    <w:p w14:paraId="5201861F" w14:textId="77777777" w:rsidR="00B07474" w:rsidRDefault="00B07474" w:rsidP="00B07474">
      <w:pPr>
        <w:pStyle w:val="ListParagraph"/>
        <w:rPr>
          <w:rFonts w:ascii="Times New Roman" w:hAnsi="Times New Roman"/>
          <w:iCs/>
          <w:sz w:val="20"/>
        </w:rPr>
      </w:pPr>
    </w:p>
    <w:p w14:paraId="57B59D54" w14:textId="21FF1626" w:rsidR="00B07474" w:rsidRPr="00B07474" w:rsidRDefault="00B07474" w:rsidP="00B07474">
      <w:pPr>
        <w:pStyle w:val="ListParagraph"/>
        <w:rPr>
          <w:rFonts w:ascii="Times New Roman" w:hAnsi="Times New Roman"/>
          <w:b/>
          <w:bCs/>
          <w:iCs/>
          <w:sz w:val="20"/>
        </w:rPr>
      </w:pPr>
      <w:r w:rsidRPr="00B07474">
        <w:rPr>
          <w:rFonts w:ascii="Times New Roman" w:hAnsi="Times New Roman"/>
          <w:b/>
          <w:bCs/>
          <w:iCs/>
          <w:sz w:val="20"/>
        </w:rPr>
        <w:t>If it is determined that you have cheated or plagiarized on any exam or assignment, you will earn a zero on the exam or assignment. Further incidents will result in an F in the course, and/or you may be dropped from the course.</w:t>
      </w:r>
    </w:p>
    <w:p w14:paraId="368058CD" w14:textId="51EFA5C3" w:rsidR="00B07474" w:rsidRPr="00B07474" w:rsidRDefault="00B07474" w:rsidP="00B07474">
      <w:pPr>
        <w:rPr>
          <w:rFonts w:ascii="Times New Roman" w:hAnsi="Times New Roman"/>
          <w:iCs/>
          <w:sz w:val="20"/>
        </w:rPr>
      </w:pPr>
    </w:p>
    <w:p w14:paraId="248F99A9" w14:textId="77777777" w:rsidR="00B07474" w:rsidRPr="00B07474" w:rsidRDefault="00B07474" w:rsidP="00B07474">
      <w:pPr>
        <w:pStyle w:val="ListParagraph"/>
        <w:rPr>
          <w:rFonts w:ascii="Times New Roman" w:hAnsi="Times New Roman"/>
          <w:iCs/>
          <w:sz w:val="20"/>
        </w:rPr>
      </w:pPr>
      <w:r w:rsidRPr="00B07474">
        <w:rPr>
          <w:rFonts w:ascii="Times New Roman" w:hAnsi="Times New Roman"/>
          <w:b/>
          <w:bCs/>
          <w:iCs/>
          <w:sz w:val="20"/>
        </w:rPr>
        <w:t>You have to</w:t>
      </w:r>
      <w:r w:rsidRPr="00B07474">
        <w:rPr>
          <w:rFonts w:ascii="Times New Roman" w:hAnsi="Times New Roman"/>
          <w:iCs/>
          <w:sz w:val="20"/>
        </w:rPr>
        <w:t xml:space="preserve"> </w:t>
      </w:r>
      <w:r w:rsidRPr="00B07474">
        <w:rPr>
          <w:rFonts w:ascii="Times New Roman" w:hAnsi="Times New Roman"/>
          <w:b/>
          <w:bCs/>
          <w:iCs/>
          <w:sz w:val="20"/>
        </w:rPr>
        <w:t xml:space="preserve">practice thinking, </w:t>
      </w:r>
      <w:r w:rsidRPr="00B07474">
        <w:rPr>
          <w:rFonts w:ascii="Times New Roman" w:hAnsi="Times New Roman"/>
          <w:iCs/>
          <w:sz w:val="20"/>
        </w:rPr>
        <w:t>rather than practice searching for what someone else thought of. Use the internet with caution and discretion. I have found that, for biology in particular, Google searches can lead students astray with inaccurate and/or confusing information. </w:t>
      </w:r>
    </w:p>
    <w:p w14:paraId="67F69F5A" w14:textId="38527498" w:rsidR="001725ED" w:rsidRPr="00B07474" w:rsidRDefault="00C243CD" w:rsidP="00B07474">
      <w:pPr>
        <w:pStyle w:val="ListParagraph"/>
        <w:rPr>
          <w:rFonts w:ascii="Times New Roman" w:hAnsi="Times New Roman"/>
          <w:iCs/>
          <w:sz w:val="20"/>
        </w:rPr>
      </w:pPr>
      <w:r w:rsidRPr="00B07474">
        <w:rPr>
          <w:rFonts w:ascii="Times New Roman" w:hAnsi="Times New Roman"/>
          <w:iCs/>
          <w:sz w:val="20"/>
        </w:rPr>
        <w:br/>
      </w:r>
      <w:r w:rsidR="001725ED" w:rsidRPr="00B07474">
        <w:rPr>
          <w:rFonts w:ascii="Times New Roman" w:hAnsi="Times New Roman"/>
          <w:i/>
          <w:sz w:val="20"/>
        </w:rPr>
        <w:t xml:space="preserve">Consequences: </w:t>
      </w:r>
      <w:r w:rsidR="001725ED" w:rsidRPr="00B07474">
        <w:rPr>
          <w:rFonts w:ascii="Times New Roman" w:hAnsi="Times New Roman"/>
          <w:iCs/>
          <w:sz w:val="20"/>
        </w:rPr>
        <w:t>Cheating and plagiarism are both forms of academic dishonesty. An initial incident will result in no credit for the assignment</w:t>
      </w:r>
      <w:r w:rsidR="00E2461F">
        <w:rPr>
          <w:rFonts w:ascii="Times New Roman" w:hAnsi="Times New Roman"/>
          <w:iCs/>
          <w:sz w:val="20"/>
        </w:rPr>
        <w:t xml:space="preserve">.  </w:t>
      </w:r>
      <w:r w:rsidR="001725ED" w:rsidRPr="00B07474">
        <w:rPr>
          <w:rFonts w:ascii="Times New Roman" w:hAnsi="Times New Roman"/>
          <w:iCs/>
          <w:sz w:val="20"/>
        </w:rPr>
        <w:t xml:space="preserve">A second incident of cheating will result in a grade of F for the class. </w:t>
      </w:r>
    </w:p>
    <w:p w14:paraId="7B4C2C1D" w14:textId="77777777" w:rsidR="001725ED" w:rsidRPr="001725ED" w:rsidRDefault="001725ED" w:rsidP="001725ED">
      <w:pPr>
        <w:rPr>
          <w:rFonts w:ascii="Times New Roman" w:hAnsi="Times New Roman"/>
          <w:sz w:val="20"/>
        </w:rPr>
      </w:pPr>
    </w:p>
    <w:p w14:paraId="1A3DF41E" w14:textId="77777777" w:rsidR="00A41DC5" w:rsidRPr="00A41DC5" w:rsidRDefault="00A41DC5" w:rsidP="00A41DC5">
      <w:pPr>
        <w:pStyle w:val="ListParagraph"/>
        <w:rPr>
          <w:rFonts w:ascii="Times New Roman" w:hAnsi="Times New Roman"/>
          <w:bCs/>
          <w:sz w:val="20"/>
          <w:lang w:val="es-ES"/>
        </w:rPr>
      </w:pPr>
    </w:p>
    <w:p w14:paraId="66329A16" w14:textId="77777777" w:rsidR="00A41DC5" w:rsidRDefault="00A41DC5">
      <w:pPr>
        <w:rPr>
          <w:rFonts w:ascii="Times New Roman" w:hAnsi="Times New Roman"/>
          <w:b/>
          <w:bCs/>
          <w:sz w:val="20"/>
        </w:rPr>
      </w:pPr>
      <w:r>
        <w:rPr>
          <w:rFonts w:ascii="Times New Roman" w:hAnsi="Times New Roman"/>
          <w:b/>
          <w:bCs/>
          <w:sz w:val="20"/>
        </w:rPr>
        <w:br w:type="page"/>
      </w:r>
    </w:p>
    <w:p w14:paraId="791DC4A7" w14:textId="45EDBCEF" w:rsidR="00E2461F" w:rsidRPr="00E2461F" w:rsidRDefault="00E2461F" w:rsidP="00E2461F">
      <w:pPr>
        <w:rPr>
          <w:rFonts w:ascii="Times New Roman" w:hAnsi="Times New Roman"/>
          <w:b/>
          <w:bCs/>
          <w:sz w:val="20"/>
          <w:u w:val="single"/>
        </w:rPr>
      </w:pPr>
      <w:r w:rsidRPr="00E2461F">
        <w:rPr>
          <w:rFonts w:ascii="Times New Roman" w:hAnsi="Times New Roman"/>
          <w:b/>
          <w:bCs/>
          <w:sz w:val="20"/>
          <w:u w:val="single"/>
        </w:rPr>
        <w:lastRenderedPageBreak/>
        <w:t>IV. Student Resources Fall 2020 | Chaffey College Faculty Senate</w:t>
      </w:r>
      <w:r>
        <w:rPr>
          <w:rFonts w:ascii="Times New Roman" w:hAnsi="Times New Roman"/>
          <w:b/>
          <w:bCs/>
          <w:sz w:val="20"/>
          <w:u w:val="single"/>
        </w:rPr>
        <w:t>:</w:t>
      </w:r>
    </w:p>
    <w:p w14:paraId="76C385B7" w14:textId="77777777" w:rsidR="00E2461F" w:rsidRDefault="00E2461F" w:rsidP="00E2461F">
      <w:pPr>
        <w:rPr>
          <w:rFonts w:ascii="Times New Roman" w:hAnsi="Times New Roman"/>
          <w:b/>
          <w:bCs/>
          <w:sz w:val="20"/>
        </w:rPr>
      </w:pPr>
    </w:p>
    <w:p w14:paraId="060E3255" w14:textId="4285D1B2" w:rsidR="00E2461F" w:rsidRPr="00E2461F" w:rsidRDefault="00E2461F" w:rsidP="00E2461F">
      <w:pPr>
        <w:rPr>
          <w:rFonts w:ascii="Times New Roman" w:hAnsi="Times New Roman"/>
          <w:b/>
          <w:bCs/>
          <w:sz w:val="20"/>
        </w:rPr>
      </w:pPr>
      <w:r w:rsidRPr="00E2461F">
        <w:rPr>
          <w:rFonts w:ascii="Times New Roman" w:hAnsi="Times New Roman"/>
          <w:b/>
          <w:bCs/>
          <w:sz w:val="20"/>
        </w:rPr>
        <w:t xml:space="preserve">Please check out the </w:t>
      </w:r>
      <w:hyperlink r:id="rId14" w:history="1">
        <w:r w:rsidRPr="00E2461F">
          <w:rPr>
            <w:rStyle w:val="Hyperlink"/>
            <w:rFonts w:ascii="Times New Roman" w:hAnsi="Times New Roman"/>
            <w:b/>
            <w:bCs/>
            <w:sz w:val="20"/>
          </w:rPr>
          <w:t>Student Support Hub</w:t>
        </w:r>
      </w:hyperlink>
      <w:r w:rsidRPr="00E2461F">
        <w:rPr>
          <w:rFonts w:ascii="Times New Roman" w:hAnsi="Times New Roman"/>
          <w:b/>
          <w:bCs/>
          <w:sz w:val="20"/>
        </w:rPr>
        <w:t xml:space="preserve"> in Canvas.</w:t>
      </w:r>
    </w:p>
    <w:p w14:paraId="374BB3B1" w14:textId="7674AA24" w:rsidR="0009579D" w:rsidRPr="00E2461F" w:rsidRDefault="00E2461F" w:rsidP="00E2461F">
      <w:pPr>
        <w:rPr>
          <w:rFonts w:ascii="Times New Roman" w:hAnsi="Times New Roman"/>
          <w:sz w:val="20"/>
          <w:u w:val="single"/>
        </w:rPr>
      </w:pPr>
      <w:r w:rsidRPr="00E2461F">
        <w:rPr>
          <w:rFonts w:ascii="Times New Roman" w:hAnsi="Times New Roman"/>
          <w:sz w:val="20"/>
        </w:rPr>
        <w:t xml:space="preserve">The faculty and staff at Chaffey College encourage and support student success, including everything from health services to tutoring to food provisions from Panther Pantry. Resources are available for veterans, students experiencing housing or food insecurity, and students needing tutoring or academic support in any subject. A complete list of resources and contact info is available at </w:t>
      </w:r>
      <w:hyperlink r:id="rId15" w:anchor="gid=1660913423" w:history="1">
        <w:r w:rsidRPr="00E2461F">
          <w:rPr>
            <w:rStyle w:val="Hyperlink"/>
            <w:rFonts w:ascii="Times New Roman" w:hAnsi="Times New Roman"/>
            <w:sz w:val="20"/>
          </w:rPr>
          <w:t>Campus Resources Fall 2019</w:t>
        </w:r>
      </w:hyperlink>
      <w:r w:rsidRPr="00E2461F">
        <w:rPr>
          <w:rFonts w:ascii="Times New Roman" w:hAnsi="Times New Roman"/>
          <w:sz w:val="20"/>
        </w:rPr>
        <w:t>.</w:t>
      </w:r>
    </w:p>
    <w:p w14:paraId="61DC5379" w14:textId="38AF4736" w:rsidR="006518A7" w:rsidRPr="00DC17B1" w:rsidRDefault="00625C85" w:rsidP="006518A7">
      <w:pPr>
        <w:rPr>
          <w:rFonts w:ascii="Times New Roman" w:hAnsi="Times New Roman"/>
          <w:b/>
          <w:bCs/>
          <w:sz w:val="20"/>
          <w:u w:val="single"/>
        </w:rPr>
      </w:pPr>
      <w:r w:rsidRPr="00E2461F">
        <w:rPr>
          <w:rFonts w:ascii="Times New Roman" w:hAnsi="Times New Roman"/>
          <w:sz w:val="20"/>
          <w:u w:val="single"/>
        </w:rPr>
        <w:br w:type="page"/>
      </w:r>
      <w:r w:rsidR="00471EB9" w:rsidRPr="00DC17B1">
        <w:rPr>
          <w:rFonts w:ascii="Times New Roman" w:hAnsi="Times New Roman"/>
          <w:b/>
          <w:bCs/>
          <w:sz w:val="20"/>
          <w:u w:val="single"/>
        </w:rPr>
        <w:lastRenderedPageBreak/>
        <w:t>I</w:t>
      </w:r>
      <w:r w:rsidR="006518A7" w:rsidRPr="00DC17B1">
        <w:rPr>
          <w:rFonts w:ascii="Times New Roman" w:hAnsi="Times New Roman"/>
          <w:b/>
          <w:bCs/>
          <w:sz w:val="20"/>
          <w:u w:val="single"/>
        </w:rPr>
        <w:t>V. Tentative Schedule</w:t>
      </w:r>
      <w:r w:rsidR="002A072E">
        <w:rPr>
          <w:rFonts w:ascii="Times New Roman" w:hAnsi="Times New Roman"/>
          <w:b/>
          <w:bCs/>
          <w:sz w:val="20"/>
          <w:u w:val="single"/>
        </w:rPr>
        <w:t xml:space="preserve"> (subject to change)</w:t>
      </w:r>
      <w:r w:rsidR="006518A7" w:rsidRPr="00DC17B1">
        <w:rPr>
          <w:rFonts w:ascii="Times New Roman" w:hAnsi="Times New Roman"/>
          <w:b/>
          <w:bCs/>
          <w:sz w:val="20"/>
          <w:u w:val="single"/>
        </w:rPr>
        <w:t>:</w:t>
      </w:r>
    </w:p>
    <w:p w14:paraId="5C7B354D" w14:textId="32183A28" w:rsidR="006518A7" w:rsidRDefault="006518A7" w:rsidP="006518A7">
      <w:pPr>
        <w:rPr>
          <w:rFonts w:ascii="Times New Roman" w:hAnsi="Times New Roman"/>
          <w:b/>
          <w:bCs/>
          <w:sz w:val="20"/>
          <w:u w:val="single"/>
        </w:rPr>
      </w:pPr>
    </w:p>
    <w:tbl>
      <w:tblPr>
        <w:tblStyle w:val="TableGrid"/>
        <w:tblW w:w="0" w:type="auto"/>
        <w:tblLook w:val="04A0" w:firstRow="1" w:lastRow="0" w:firstColumn="1" w:lastColumn="0" w:noHBand="0" w:noVBand="1"/>
      </w:tblPr>
      <w:tblGrid>
        <w:gridCol w:w="1615"/>
        <w:gridCol w:w="720"/>
        <w:gridCol w:w="1530"/>
        <w:gridCol w:w="4050"/>
        <w:gridCol w:w="2875"/>
      </w:tblGrid>
      <w:tr w:rsidR="00E75C2F" w14:paraId="0F3E92BC" w14:textId="77777777" w:rsidTr="00D47DE8">
        <w:tc>
          <w:tcPr>
            <w:tcW w:w="1615" w:type="dxa"/>
            <w:shd w:val="clear" w:color="auto" w:fill="BDD6EE" w:themeFill="accent1" w:themeFillTint="66"/>
          </w:tcPr>
          <w:p w14:paraId="4FA4528E" w14:textId="77DBEA4C" w:rsidR="004364CC" w:rsidRPr="004364CC" w:rsidRDefault="004364CC" w:rsidP="004364CC">
            <w:pPr>
              <w:jc w:val="center"/>
              <w:rPr>
                <w:rFonts w:ascii="Times New Roman" w:hAnsi="Times New Roman"/>
                <w:b/>
                <w:bCs/>
                <w:sz w:val="20"/>
              </w:rPr>
            </w:pPr>
            <w:r w:rsidRPr="004364CC">
              <w:rPr>
                <w:rFonts w:ascii="Times New Roman" w:hAnsi="Times New Roman"/>
                <w:b/>
                <w:bCs/>
                <w:sz w:val="20"/>
              </w:rPr>
              <w:t>Unit</w:t>
            </w:r>
          </w:p>
        </w:tc>
        <w:tc>
          <w:tcPr>
            <w:tcW w:w="720" w:type="dxa"/>
            <w:shd w:val="clear" w:color="auto" w:fill="BDD6EE" w:themeFill="accent1" w:themeFillTint="66"/>
          </w:tcPr>
          <w:p w14:paraId="6DFFEB0C" w14:textId="5292BDA8" w:rsidR="004364CC" w:rsidRPr="004364CC" w:rsidRDefault="004364CC" w:rsidP="004364CC">
            <w:pPr>
              <w:jc w:val="center"/>
              <w:rPr>
                <w:rFonts w:ascii="Times New Roman" w:hAnsi="Times New Roman"/>
                <w:b/>
                <w:bCs/>
                <w:sz w:val="20"/>
              </w:rPr>
            </w:pPr>
            <w:r>
              <w:rPr>
                <w:rFonts w:ascii="Times New Roman" w:hAnsi="Times New Roman"/>
                <w:b/>
                <w:bCs/>
                <w:sz w:val="20"/>
              </w:rPr>
              <w:t>Week</w:t>
            </w:r>
          </w:p>
        </w:tc>
        <w:tc>
          <w:tcPr>
            <w:tcW w:w="1530" w:type="dxa"/>
            <w:shd w:val="clear" w:color="auto" w:fill="BDD6EE" w:themeFill="accent1" w:themeFillTint="66"/>
          </w:tcPr>
          <w:p w14:paraId="0DE926EB" w14:textId="67C9ACB4" w:rsidR="004364CC" w:rsidRPr="004364CC" w:rsidRDefault="004364CC" w:rsidP="004364CC">
            <w:pPr>
              <w:jc w:val="center"/>
              <w:rPr>
                <w:rFonts w:ascii="Times New Roman" w:hAnsi="Times New Roman"/>
                <w:b/>
                <w:bCs/>
                <w:sz w:val="20"/>
              </w:rPr>
            </w:pPr>
            <w:r>
              <w:rPr>
                <w:rFonts w:ascii="Times New Roman" w:hAnsi="Times New Roman"/>
                <w:b/>
                <w:bCs/>
                <w:sz w:val="20"/>
              </w:rPr>
              <w:t>Date</w:t>
            </w:r>
          </w:p>
        </w:tc>
        <w:tc>
          <w:tcPr>
            <w:tcW w:w="4050" w:type="dxa"/>
            <w:shd w:val="clear" w:color="auto" w:fill="BDD6EE" w:themeFill="accent1" w:themeFillTint="66"/>
          </w:tcPr>
          <w:p w14:paraId="4486CD14" w14:textId="68DD5F5D" w:rsidR="004364CC" w:rsidRPr="004364CC" w:rsidRDefault="004364CC" w:rsidP="004364CC">
            <w:pPr>
              <w:jc w:val="center"/>
              <w:rPr>
                <w:rFonts w:ascii="Times New Roman" w:hAnsi="Times New Roman"/>
                <w:b/>
                <w:bCs/>
                <w:sz w:val="20"/>
              </w:rPr>
            </w:pPr>
            <w:r>
              <w:rPr>
                <w:rFonts w:ascii="Times New Roman" w:hAnsi="Times New Roman"/>
                <w:b/>
                <w:bCs/>
                <w:sz w:val="20"/>
              </w:rPr>
              <w:t>Topic</w:t>
            </w:r>
          </w:p>
        </w:tc>
        <w:tc>
          <w:tcPr>
            <w:tcW w:w="2875" w:type="dxa"/>
            <w:shd w:val="clear" w:color="auto" w:fill="BDD6EE" w:themeFill="accent1" w:themeFillTint="66"/>
          </w:tcPr>
          <w:p w14:paraId="02764B97" w14:textId="752E8CC2" w:rsidR="004364CC" w:rsidRPr="004364CC" w:rsidRDefault="004364CC" w:rsidP="004364CC">
            <w:pPr>
              <w:jc w:val="center"/>
              <w:rPr>
                <w:rFonts w:ascii="Times New Roman" w:hAnsi="Times New Roman"/>
                <w:b/>
                <w:bCs/>
                <w:sz w:val="20"/>
              </w:rPr>
            </w:pPr>
            <w:r>
              <w:rPr>
                <w:rFonts w:ascii="Times New Roman" w:hAnsi="Times New Roman"/>
                <w:b/>
                <w:bCs/>
                <w:sz w:val="20"/>
              </w:rPr>
              <w:t>Activities / Lab Assignments</w:t>
            </w:r>
          </w:p>
        </w:tc>
      </w:tr>
      <w:tr w:rsidR="00E75C2F" w14:paraId="6209C097" w14:textId="77777777" w:rsidTr="00D47DE8">
        <w:tc>
          <w:tcPr>
            <w:tcW w:w="1615" w:type="dxa"/>
            <w:vMerge w:val="restart"/>
            <w:shd w:val="clear" w:color="auto" w:fill="FFF2CC" w:themeFill="accent4" w:themeFillTint="33"/>
          </w:tcPr>
          <w:p w14:paraId="72C3702C" w14:textId="77777777" w:rsidR="0028390A" w:rsidRDefault="0028390A" w:rsidP="00E75C2F">
            <w:pPr>
              <w:jc w:val="center"/>
              <w:rPr>
                <w:rFonts w:ascii="Times New Roman" w:hAnsi="Times New Roman"/>
                <w:sz w:val="20"/>
              </w:rPr>
            </w:pPr>
          </w:p>
          <w:p w14:paraId="4CCBA34B" w14:textId="77777777" w:rsidR="0028390A" w:rsidRDefault="0028390A" w:rsidP="00E75C2F">
            <w:pPr>
              <w:jc w:val="center"/>
              <w:rPr>
                <w:rFonts w:ascii="Times New Roman" w:hAnsi="Times New Roman"/>
                <w:sz w:val="20"/>
              </w:rPr>
            </w:pPr>
          </w:p>
          <w:p w14:paraId="46E48E9F" w14:textId="77777777" w:rsidR="0028390A" w:rsidRDefault="0028390A" w:rsidP="00E75C2F">
            <w:pPr>
              <w:jc w:val="center"/>
              <w:rPr>
                <w:rFonts w:ascii="Times New Roman" w:hAnsi="Times New Roman"/>
                <w:sz w:val="20"/>
              </w:rPr>
            </w:pPr>
          </w:p>
          <w:p w14:paraId="404629F0" w14:textId="77777777" w:rsidR="0028390A" w:rsidRDefault="0028390A" w:rsidP="00E75C2F">
            <w:pPr>
              <w:jc w:val="center"/>
              <w:rPr>
                <w:rFonts w:ascii="Times New Roman" w:hAnsi="Times New Roman"/>
                <w:sz w:val="20"/>
              </w:rPr>
            </w:pPr>
          </w:p>
          <w:p w14:paraId="157898BA" w14:textId="77777777" w:rsidR="0028390A" w:rsidRDefault="0028390A" w:rsidP="00E75C2F">
            <w:pPr>
              <w:jc w:val="center"/>
              <w:rPr>
                <w:rFonts w:ascii="Times New Roman" w:hAnsi="Times New Roman"/>
                <w:sz w:val="20"/>
              </w:rPr>
            </w:pPr>
          </w:p>
          <w:p w14:paraId="4B06B736" w14:textId="77777777" w:rsidR="0028390A" w:rsidRDefault="0028390A" w:rsidP="00E75C2F">
            <w:pPr>
              <w:jc w:val="center"/>
              <w:rPr>
                <w:rFonts w:ascii="Times New Roman" w:hAnsi="Times New Roman"/>
                <w:sz w:val="20"/>
              </w:rPr>
            </w:pPr>
          </w:p>
          <w:p w14:paraId="74C3ABF5" w14:textId="77777777" w:rsidR="0028390A" w:rsidRDefault="0028390A" w:rsidP="00E75C2F">
            <w:pPr>
              <w:jc w:val="center"/>
              <w:rPr>
                <w:rFonts w:ascii="Times New Roman" w:hAnsi="Times New Roman"/>
                <w:sz w:val="20"/>
              </w:rPr>
            </w:pPr>
          </w:p>
          <w:p w14:paraId="125181E8" w14:textId="77777777" w:rsidR="0028390A" w:rsidRDefault="0028390A" w:rsidP="00E75C2F">
            <w:pPr>
              <w:jc w:val="center"/>
              <w:rPr>
                <w:rFonts w:ascii="Times New Roman" w:hAnsi="Times New Roman"/>
                <w:sz w:val="20"/>
              </w:rPr>
            </w:pPr>
          </w:p>
          <w:p w14:paraId="567DEEEE" w14:textId="77777777" w:rsidR="0028390A" w:rsidRDefault="0028390A" w:rsidP="00E75C2F">
            <w:pPr>
              <w:jc w:val="center"/>
              <w:rPr>
                <w:rFonts w:ascii="Times New Roman" w:hAnsi="Times New Roman"/>
                <w:sz w:val="20"/>
              </w:rPr>
            </w:pPr>
          </w:p>
          <w:p w14:paraId="23228AEE" w14:textId="77777777" w:rsidR="0028390A" w:rsidRDefault="0028390A" w:rsidP="00E75C2F">
            <w:pPr>
              <w:jc w:val="center"/>
              <w:rPr>
                <w:rFonts w:ascii="Times New Roman" w:hAnsi="Times New Roman"/>
                <w:sz w:val="20"/>
              </w:rPr>
            </w:pPr>
          </w:p>
          <w:p w14:paraId="39C6DB5D" w14:textId="77777777" w:rsidR="0028390A" w:rsidRDefault="0028390A" w:rsidP="00E75C2F">
            <w:pPr>
              <w:jc w:val="center"/>
              <w:rPr>
                <w:rFonts w:ascii="Times New Roman" w:hAnsi="Times New Roman"/>
                <w:sz w:val="20"/>
              </w:rPr>
            </w:pPr>
          </w:p>
          <w:p w14:paraId="6E8FF696" w14:textId="7F389C08" w:rsidR="00E75C2F" w:rsidRPr="004364CC" w:rsidRDefault="00E75C2F" w:rsidP="00E75C2F">
            <w:pPr>
              <w:jc w:val="center"/>
              <w:rPr>
                <w:rFonts w:ascii="Times New Roman" w:hAnsi="Times New Roman"/>
                <w:sz w:val="20"/>
              </w:rPr>
            </w:pPr>
            <w:r>
              <w:rPr>
                <w:rFonts w:ascii="Times New Roman" w:hAnsi="Times New Roman"/>
                <w:sz w:val="20"/>
              </w:rPr>
              <w:t>Unit 1: The Building Blocks of Life</w:t>
            </w:r>
          </w:p>
        </w:tc>
        <w:tc>
          <w:tcPr>
            <w:tcW w:w="720" w:type="dxa"/>
            <w:shd w:val="clear" w:color="auto" w:fill="FFF2CC" w:themeFill="accent4" w:themeFillTint="33"/>
          </w:tcPr>
          <w:p w14:paraId="23F3C37E" w14:textId="67B95AD2" w:rsidR="00E75C2F" w:rsidRPr="004364CC" w:rsidRDefault="00E75C2F" w:rsidP="004364CC">
            <w:pPr>
              <w:jc w:val="center"/>
              <w:rPr>
                <w:rFonts w:ascii="Times New Roman" w:hAnsi="Times New Roman"/>
                <w:sz w:val="20"/>
              </w:rPr>
            </w:pPr>
            <w:r>
              <w:rPr>
                <w:rFonts w:ascii="Times New Roman" w:hAnsi="Times New Roman"/>
                <w:sz w:val="20"/>
              </w:rPr>
              <w:t>1</w:t>
            </w:r>
          </w:p>
        </w:tc>
        <w:tc>
          <w:tcPr>
            <w:tcW w:w="1530" w:type="dxa"/>
            <w:shd w:val="clear" w:color="auto" w:fill="FFF2CC" w:themeFill="accent4" w:themeFillTint="33"/>
          </w:tcPr>
          <w:p w14:paraId="599F7AEF" w14:textId="3B905118" w:rsidR="00E75C2F" w:rsidRPr="004364CC" w:rsidRDefault="00E75C2F" w:rsidP="004364CC">
            <w:pPr>
              <w:jc w:val="center"/>
              <w:rPr>
                <w:rFonts w:ascii="Times New Roman" w:hAnsi="Times New Roman"/>
                <w:sz w:val="20"/>
              </w:rPr>
            </w:pPr>
            <w:r>
              <w:rPr>
                <w:rFonts w:ascii="Times New Roman" w:hAnsi="Times New Roman"/>
                <w:sz w:val="20"/>
              </w:rPr>
              <w:t>Aug. 17 -22</w:t>
            </w:r>
          </w:p>
        </w:tc>
        <w:tc>
          <w:tcPr>
            <w:tcW w:w="4050" w:type="dxa"/>
            <w:shd w:val="clear" w:color="auto" w:fill="FFF2CC" w:themeFill="accent4" w:themeFillTint="33"/>
          </w:tcPr>
          <w:p w14:paraId="750B4D61" w14:textId="77777777" w:rsidR="00D47DE8" w:rsidRPr="00D47DE8" w:rsidRDefault="00D47DE8" w:rsidP="00D47DE8">
            <w:pPr>
              <w:rPr>
                <w:rFonts w:ascii="Times New Roman" w:hAnsi="Times New Roman"/>
                <w:i/>
                <w:iCs/>
                <w:sz w:val="20"/>
              </w:rPr>
            </w:pPr>
            <w:r w:rsidRPr="00D47DE8">
              <w:rPr>
                <w:rFonts w:ascii="Times New Roman" w:hAnsi="Times New Roman"/>
                <w:i/>
                <w:iCs/>
                <w:sz w:val="20"/>
              </w:rPr>
              <w:t>Syllabus Quiz – NO POINTS, Attendance only</w:t>
            </w:r>
          </w:p>
          <w:p w14:paraId="4C806764" w14:textId="77777777" w:rsidR="00D47DE8" w:rsidRDefault="00D47DE8" w:rsidP="004364CC">
            <w:pPr>
              <w:rPr>
                <w:rFonts w:ascii="Times New Roman" w:hAnsi="Times New Roman"/>
                <w:sz w:val="20"/>
              </w:rPr>
            </w:pPr>
          </w:p>
          <w:p w14:paraId="1A416CDF" w14:textId="11462EDC" w:rsidR="00E75C2F" w:rsidRDefault="00E75C2F" w:rsidP="004364CC">
            <w:pPr>
              <w:rPr>
                <w:rFonts w:ascii="Times New Roman" w:hAnsi="Times New Roman"/>
                <w:i/>
                <w:iCs/>
                <w:sz w:val="20"/>
              </w:rPr>
            </w:pPr>
            <w:r>
              <w:rPr>
                <w:rFonts w:ascii="Times New Roman" w:hAnsi="Times New Roman"/>
                <w:sz w:val="20"/>
              </w:rPr>
              <w:t xml:space="preserve">Course Orientation: </w:t>
            </w:r>
            <w:r>
              <w:rPr>
                <w:rFonts w:ascii="Times New Roman" w:hAnsi="Times New Roman"/>
                <w:i/>
                <w:iCs/>
                <w:sz w:val="20"/>
              </w:rPr>
              <w:t>Getting Started in Canvas</w:t>
            </w:r>
          </w:p>
          <w:p w14:paraId="53BE6471" w14:textId="77777777" w:rsidR="00E75C2F" w:rsidRDefault="00E75C2F" w:rsidP="004364CC">
            <w:pPr>
              <w:rPr>
                <w:rFonts w:ascii="Times New Roman" w:hAnsi="Times New Roman"/>
                <w:sz w:val="20"/>
              </w:rPr>
            </w:pPr>
          </w:p>
          <w:p w14:paraId="0AF12E9F" w14:textId="77777777" w:rsidR="00E75C2F" w:rsidRDefault="00E75C2F" w:rsidP="004364CC">
            <w:pPr>
              <w:rPr>
                <w:rFonts w:ascii="Times New Roman" w:hAnsi="Times New Roman"/>
                <w:sz w:val="20"/>
              </w:rPr>
            </w:pPr>
            <w:r>
              <w:rPr>
                <w:rFonts w:ascii="Times New Roman" w:hAnsi="Times New Roman"/>
                <w:sz w:val="20"/>
              </w:rPr>
              <w:t>Lecture: What is Biology?</w:t>
            </w:r>
          </w:p>
          <w:p w14:paraId="5E83DEA1" w14:textId="77777777" w:rsidR="00E75C2F" w:rsidRDefault="00E75C2F" w:rsidP="004364CC">
            <w:pPr>
              <w:rPr>
                <w:rFonts w:ascii="Times New Roman" w:hAnsi="Times New Roman"/>
                <w:sz w:val="20"/>
              </w:rPr>
            </w:pPr>
          </w:p>
          <w:p w14:paraId="563C0B93" w14:textId="104C93EE" w:rsidR="00E75C2F" w:rsidRPr="004364CC" w:rsidRDefault="00E75C2F" w:rsidP="004364CC">
            <w:pPr>
              <w:rPr>
                <w:rFonts w:ascii="Times New Roman" w:hAnsi="Times New Roman"/>
                <w:sz w:val="20"/>
              </w:rPr>
            </w:pPr>
            <w:r>
              <w:rPr>
                <w:rFonts w:ascii="Times New Roman" w:hAnsi="Times New Roman"/>
                <w:sz w:val="20"/>
              </w:rPr>
              <w:t>Reading: Sections 1.1, 1.2</w:t>
            </w:r>
          </w:p>
        </w:tc>
        <w:tc>
          <w:tcPr>
            <w:tcW w:w="2875" w:type="dxa"/>
            <w:shd w:val="clear" w:color="auto" w:fill="FFF2CC" w:themeFill="accent4" w:themeFillTint="33"/>
          </w:tcPr>
          <w:p w14:paraId="3421CDDE" w14:textId="1E7821F4" w:rsidR="00E75C2F" w:rsidRDefault="00E75C2F" w:rsidP="00F370FC">
            <w:pPr>
              <w:rPr>
                <w:rFonts w:ascii="Times New Roman" w:hAnsi="Times New Roman"/>
                <w:sz w:val="20"/>
              </w:rPr>
            </w:pPr>
            <w:r>
              <w:rPr>
                <w:rFonts w:ascii="Times New Roman" w:hAnsi="Times New Roman"/>
                <w:sz w:val="20"/>
              </w:rPr>
              <w:t xml:space="preserve">Lab: Experimental Design and Scientific </w:t>
            </w:r>
            <w:r w:rsidR="00613770">
              <w:rPr>
                <w:rFonts w:ascii="Times New Roman" w:hAnsi="Times New Roman"/>
                <w:sz w:val="20"/>
              </w:rPr>
              <w:t>Communication</w:t>
            </w:r>
          </w:p>
          <w:p w14:paraId="299EE36E" w14:textId="77777777" w:rsidR="00E75C2F" w:rsidRDefault="00E75C2F" w:rsidP="00F370FC">
            <w:pPr>
              <w:rPr>
                <w:rFonts w:ascii="Times New Roman" w:hAnsi="Times New Roman"/>
                <w:sz w:val="20"/>
              </w:rPr>
            </w:pPr>
          </w:p>
          <w:p w14:paraId="5894DDB1" w14:textId="0FE39A30" w:rsidR="00E75C2F" w:rsidRPr="004364CC" w:rsidRDefault="00E75C2F" w:rsidP="00F370FC">
            <w:pPr>
              <w:rPr>
                <w:rFonts w:ascii="Times New Roman" w:hAnsi="Times New Roman"/>
                <w:sz w:val="20"/>
              </w:rPr>
            </w:pPr>
          </w:p>
        </w:tc>
      </w:tr>
      <w:tr w:rsidR="00E75C2F" w14:paraId="2444BD1C" w14:textId="77777777" w:rsidTr="00D47DE8">
        <w:tc>
          <w:tcPr>
            <w:tcW w:w="1615" w:type="dxa"/>
            <w:vMerge/>
            <w:shd w:val="clear" w:color="auto" w:fill="FFF2CC" w:themeFill="accent4" w:themeFillTint="33"/>
          </w:tcPr>
          <w:p w14:paraId="2B2E5346" w14:textId="77777777" w:rsidR="00E75C2F" w:rsidRPr="004364CC" w:rsidRDefault="00E75C2F" w:rsidP="004364CC">
            <w:pPr>
              <w:jc w:val="center"/>
              <w:rPr>
                <w:rFonts w:ascii="Times New Roman" w:hAnsi="Times New Roman"/>
                <w:sz w:val="20"/>
              </w:rPr>
            </w:pPr>
          </w:p>
        </w:tc>
        <w:tc>
          <w:tcPr>
            <w:tcW w:w="720" w:type="dxa"/>
            <w:shd w:val="clear" w:color="auto" w:fill="FFF2CC" w:themeFill="accent4" w:themeFillTint="33"/>
          </w:tcPr>
          <w:p w14:paraId="2B3D65EB" w14:textId="0ADEC955" w:rsidR="00E75C2F" w:rsidRPr="004364CC" w:rsidRDefault="00E75C2F" w:rsidP="004364CC">
            <w:pPr>
              <w:jc w:val="center"/>
              <w:rPr>
                <w:rFonts w:ascii="Times New Roman" w:hAnsi="Times New Roman"/>
                <w:sz w:val="20"/>
              </w:rPr>
            </w:pPr>
            <w:r>
              <w:rPr>
                <w:rFonts w:ascii="Times New Roman" w:hAnsi="Times New Roman"/>
                <w:sz w:val="20"/>
              </w:rPr>
              <w:t>2</w:t>
            </w:r>
          </w:p>
        </w:tc>
        <w:tc>
          <w:tcPr>
            <w:tcW w:w="1530" w:type="dxa"/>
            <w:shd w:val="clear" w:color="auto" w:fill="FFF2CC" w:themeFill="accent4" w:themeFillTint="33"/>
          </w:tcPr>
          <w:p w14:paraId="6D7BB8C4" w14:textId="78E0E875" w:rsidR="00E75C2F" w:rsidRPr="004364CC" w:rsidRDefault="00E75C2F" w:rsidP="004364CC">
            <w:pPr>
              <w:jc w:val="center"/>
              <w:rPr>
                <w:rFonts w:ascii="Times New Roman" w:hAnsi="Times New Roman"/>
                <w:sz w:val="20"/>
              </w:rPr>
            </w:pPr>
            <w:r>
              <w:rPr>
                <w:rFonts w:ascii="Times New Roman" w:hAnsi="Times New Roman"/>
                <w:sz w:val="20"/>
              </w:rPr>
              <w:t>Aug 23 – 29</w:t>
            </w:r>
          </w:p>
        </w:tc>
        <w:tc>
          <w:tcPr>
            <w:tcW w:w="4050" w:type="dxa"/>
            <w:shd w:val="clear" w:color="auto" w:fill="FFF2CC" w:themeFill="accent4" w:themeFillTint="33"/>
          </w:tcPr>
          <w:p w14:paraId="09273CF7" w14:textId="77777777" w:rsidR="00E75C2F" w:rsidRPr="00F370FC" w:rsidRDefault="00E75C2F" w:rsidP="004364CC">
            <w:pPr>
              <w:rPr>
                <w:rFonts w:ascii="Times New Roman" w:hAnsi="Times New Roman"/>
                <w:b/>
                <w:bCs/>
                <w:sz w:val="20"/>
              </w:rPr>
            </w:pPr>
            <w:r w:rsidRPr="00F370FC">
              <w:rPr>
                <w:rFonts w:ascii="Times New Roman" w:hAnsi="Times New Roman"/>
                <w:b/>
                <w:bCs/>
                <w:sz w:val="20"/>
              </w:rPr>
              <w:t>Quiz #1</w:t>
            </w:r>
          </w:p>
          <w:p w14:paraId="48EC93FA" w14:textId="77777777" w:rsidR="00E75C2F" w:rsidRDefault="00E75C2F" w:rsidP="004364CC">
            <w:pPr>
              <w:rPr>
                <w:rFonts w:ascii="Times New Roman" w:hAnsi="Times New Roman"/>
                <w:sz w:val="20"/>
              </w:rPr>
            </w:pPr>
          </w:p>
          <w:p w14:paraId="74948ECC" w14:textId="77777777" w:rsidR="00E75C2F" w:rsidRDefault="00E75C2F" w:rsidP="004364CC">
            <w:pPr>
              <w:rPr>
                <w:rFonts w:ascii="Times New Roman" w:hAnsi="Times New Roman"/>
                <w:sz w:val="20"/>
              </w:rPr>
            </w:pPr>
            <w:r>
              <w:rPr>
                <w:rFonts w:ascii="Times New Roman" w:hAnsi="Times New Roman"/>
                <w:sz w:val="20"/>
              </w:rPr>
              <w:t>Lecture: Water</w:t>
            </w:r>
          </w:p>
          <w:p w14:paraId="69F33ED0" w14:textId="28B316F9" w:rsidR="00E75C2F" w:rsidRDefault="00E75C2F" w:rsidP="004364CC">
            <w:pPr>
              <w:rPr>
                <w:rFonts w:ascii="Times New Roman" w:hAnsi="Times New Roman"/>
                <w:sz w:val="20"/>
              </w:rPr>
            </w:pPr>
            <w:r>
              <w:rPr>
                <w:rFonts w:ascii="Times New Roman" w:hAnsi="Times New Roman"/>
                <w:sz w:val="20"/>
              </w:rPr>
              <w:t xml:space="preserve">Lecture: </w:t>
            </w:r>
            <w:r w:rsidR="00EC14AB">
              <w:rPr>
                <w:rFonts w:ascii="Times New Roman" w:hAnsi="Times New Roman"/>
                <w:sz w:val="20"/>
              </w:rPr>
              <w:t>Biological Molecules – Part I</w:t>
            </w:r>
          </w:p>
          <w:p w14:paraId="0DCFAF99" w14:textId="77777777" w:rsidR="00E75C2F" w:rsidRDefault="00E75C2F" w:rsidP="004364CC">
            <w:pPr>
              <w:rPr>
                <w:rFonts w:ascii="Times New Roman" w:hAnsi="Times New Roman"/>
                <w:sz w:val="20"/>
              </w:rPr>
            </w:pPr>
          </w:p>
          <w:p w14:paraId="35D2DF9B" w14:textId="499824C6" w:rsidR="00E75C2F" w:rsidRDefault="00E75C2F" w:rsidP="004364CC">
            <w:pPr>
              <w:rPr>
                <w:rFonts w:ascii="Times New Roman" w:hAnsi="Times New Roman"/>
                <w:sz w:val="20"/>
              </w:rPr>
            </w:pPr>
            <w:r>
              <w:rPr>
                <w:rFonts w:ascii="Times New Roman" w:hAnsi="Times New Roman"/>
                <w:sz w:val="20"/>
              </w:rPr>
              <w:t>Reading: Section 2.2</w:t>
            </w:r>
            <w:r w:rsidR="003075D7">
              <w:rPr>
                <w:rFonts w:ascii="Times New Roman" w:hAnsi="Times New Roman"/>
                <w:sz w:val="20"/>
              </w:rPr>
              <w:t>, 2.3</w:t>
            </w:r>
          </w:p>
          <w:p w14:paraId="209F896A" w14:textId="77777777" w:rsidR="00E75C2F" w:rsidRDefault="00E75C2F" w:rsidP="004364CC">
            <w:pPr>
              <w:rPr>
                <w:rFonts w:ascii="Times New Roman" w:hAnsi="Times New Roman"/>
                <w:sz w:val="20"/>
              </w:rPr>
            </w:pPr>
          </w:p>
          <w:p w14:paraId="3E6C3396" w14:textId="0C5BC2B3" w:rsidR="00E75C2F" w:rsidRPr="00E75C2F" w:rsidRDefault="00E75C2F" w:rsidP="004364CC">
            <w:pPr>
              <w:rPr>
                <w:rFonts w:ascii="Times New Roman" w:hAnsi="Times New Roman"/>
                <w:i/>
                <w:iCs/>
                <w:sz w:val="20"/>
              </w:rPr>
            </w:pPr>
            <w:r w:rsidRPr="00E75C2F">
              <w:rPr>
                <w:rFonts w:ascii="Times New Roman" w:hAnsi="Times New Roman"/>
                <w:i/>
                <w:iCs/>
                <w:sz w:val="20"/>
              </w:rPr>
              <w:t>8/28: Deadline to add the course</w:t>
            </w:r>
          </w:p>
        </w:tc>
        <w:tc>
          <w:tcPr>
            <w:tcW w:w="2875" w:type="dxa"/>
            <w:shd w:val="clear" w:color="auto" w:fill="FFF2CC" w:themeFill="accent4" w:themeFillTint="33"/>
          </w:tcPr>
          <w:p w14:paraId="5803C90C" w14:textId="7A3AEA6B" w:rsidR="00E75C2F" w:rsidRPr="004364CC" w:rsidRDefault="00613770" w:rsidP="00F370FC">
            <w:pPr>
              <w:rPr>
                <w:rFonts w:ascii="Times New Roman" w:hAnsi="Times New Roman"/>
                <w:sz w:val="20"/>
              </w:rPr>
            </w:pPr>
            <w:r>
              <w:rPr>
                <w:rFonts w:ascii="Times New Roman" w:hAnsi="Times New Roman"/>
                <w:sz w:val="20"/>
              </w:rPr>
              <w:t>Lab: Scientific Method: Alka Seltzer Experiment</w:t>
            </w:r>
          </w:p>
        </w:tc>
      </w:tr>
      <w:tr w:rsidR="00E75C2F" w14:paraId="7F7F9523" w14:textId="77777777" w:rsidTr="00D47DE8">
        <w:tc>
          <w:tcPr>
            <w:tcW w:w="1615" w:type="dxa"/>
            <w:vMerge/>
            <w:shd w:val="clear" w:color="auto" w:fill="FFF2CC" w:themeFill="accent4" w:themeFillTint="33"/>
          </w:tcPr>
          <w:p w14:paraId="7C179649" w14:textId="77777777" w:rsidR="00E75C2F" w:rsidRPr="004364CC" w:rsidRDefault="00E75C2F" w:rsidP="004364CC">
            <w:pPr>
              <w:jc w:val="center"/>
              <w:rPr>
                <w:rFonts w:ascii="Times New Roman" w:hAnsi="Times New Roman"/>
                <w:sz w:val="20"/>
              </w:rPr>
            </w:pPr>
          </w:p>
        </w:tc>
        <w:tc>
          <w:tcPr>
            <w:tcW w:w="720" w:type="dxa"/>
            <w:shd w:val="clear" w:color="auto" w:fill="FFF2CC" w:themeFill="accent4" w:themeFillTint="33"/>
          </w:tcPr>
          <w:p w14:paraId="2FED7AC9" w14:textId="17718279" w:rsidR="00E75C2F" w:rsidRPr="004364CC" w:rsidRDefault="006A6112" w:rsidP="004364CC">
            <w:pPr>
              <w:jc w:val="center"/>
              <w:rPr>
                <w:rFonts w:ascii="Times New Roman" w:hAnsi="Times New Roman"/>
                <w:sz w:val="20"/>
              </w:rPr>
            </w:pPr>
            <w:r>
              <w:rPr>
                <w:rFonts w:ascii="Times New Roman" w:hAnsi="Times New Roman"/>
                <w:sz w:val="20"/>
              </w:rPr>
              <w:t>3</w:t>
            </w:r>
          </w:p>
        </w:tc>
        <w:tc>
          <w:tcPr>
            <w:tcW w:w="1530" w:type="dxa"/>
            <w:shd w:val="clear" w:color="auto" w:fill="FFF2CC" w:themeFill="accent4" w:themeFillTint="33"/>
          </w:tcPr>
          <w:p w14:paraId="448C4C0F" w14:textId="191C1114" w:rsidR="00E75C2F" w:rsidRPr="004364CC" w:rsidRDefault="00E75C2F" w:rsidP="004364CC">
            <w:pPr>
              <w:jc w:val="center"/>
              <w:rPr>
                <w:rFonts w:ascii="Times New Roman" w:hAnsi="Times New Roman"/>
                <w:sz w:val="20"/>
              </w:rPr>
            </w:pPr>
            <w:r>
              <w:rPr>
                <w:rFonts w:ascii="Times New Roman" w:hAnsi="Times New Roman"/>
                <w:sz w:val="20"/>
              </w:rPr>
              <w:t>Aug 30 – Sep 5</w:t>
            </w:r>
          </w:p>
        </w:tc>
        <w:tc>
          <w:tcPr>
            <w:tcW w:w="4050" w:type="dxa"/>
            <w:shd w:val="clear" w:color="auto" w:fill="FFF2CC" w:themeFill="accent4" w:themeFillTint="33"/>
          </w:tcPr>
          <w:p w14:paraId="7DB55CEF" w14:textId="77777777" w:rsidR="00E75C2F" w:rsidRPr="00E75C2F" w:rsidRDefault="00E75C2F" w:rsidP="004364CC">
            <w:pPr>
              <w:rPr>
                <w:rFonts w:ascii="Times New Roman" w:hAnsi="Times New Roman"/>
                <w:b/>
                <w:bCs/>
                <w:sz w:val="20"/>
              </w:rPr>
            </w:pPr>
            <w:r w:rsidRPr="00E75C2F">
              <w:rPr>
                <w:rFonts w:ascii="Times New Roman" w:hAnsi="Times New Roman"/>
                <w:b/>
                <w:bCs/>
                <w:sz w:val="20"/>
              </w:rPr>
              <w:t>Quiz #2</w:t>
            </w:r>
          </w:p>
          <w:p w14:paraId="7491A4C6" w14:textId="77777777" w:rsidR="00E75C2F" w:rsidRDefault="00E75C2F" w:rsidP="004364CC">
            <w:pPr>
              <w:rPr>
                <w:rFonts w:ascii="Times New Roman" w:hAnsi="Times New Roman"/>
                <w:sz w:val="20"/>
              </w:rPr>
            </w:pPr>
          </w:p>
          <w:p w14:paraId="1DB778B1" w14:textId="77C10D41" w:rsidR="00E75C2F" w:rsidRDefault="00E75C2F" w:rsidP="004364CC">
            <w:pPr>
              <w:rPr>
                <w:rFonts w:ascii="Times New Roman" w:hAnsi="Times New Roman"/>
                <w:sz w:val="20"/>
              </w:rPr>
            </w:pPr>
            <w:r>
              <w:rPr>
                <w:rFonts w:ascii="Times New Roman" w:hAnsi="Times New Roman"/>
                <w:sz w:val="20"/>
              </w:rPr>
              <w:t xml:space="preserve">Lecture: </w:t>
            </w:r>
            <w:r w:rsidR="00EC14AB">
              <w:rPr>
                <w:rFonts w:ascii="Times New Roman" w:hAnsi="Times New Roman"/>
                <w:sz w:val="20"/>
              </w:rPr>
              <w:t>Biological Molecules – Part II</w:t>
            </w:r>
          </w:p>
          <w:p w14:paraId="43CA9F61" w14:textId="77777777" w:rsidR="00E75C2F" w:rsidRDefault="00E75C2F" w:rsidP="004364CC">
            <w:pPr>
              <w:rPr>
                <w:rFonts w:ascii="Times New Roman" w:hAnsi="Times New Roman"/>
                <w:sz w:val="20"/>
              </w:rPr>
            </w:pPr>
            <w:r>
              <w:rPr>
                <w:rFonts w:ascii="Times New Roman" w:hAnsi="Times New Roman"/>
                <w:sz w:val="20"/>
              </w:rPr>
              <w:t>Lecture: The Cell – Part I</w:t>
            </w:r>
          </w:p>
          <w:p w14:paraId="75B8EFBF" w14:textId="77777777" w:rsidR="00E75C2F" w:rsidRDefault="00E75C2F" w:rsidP="004364CC">
            <w:pPr>
              <w:rPr>
                <w:rFonts w:ascii="Times New Roman" w:hAnsi="Times New Roman"/>
                <w:sz w:val="20"/>
              </w:rPr>
            </w:pPr>
          </w:p>
          <w:p w14:paraId="554EA986" w14:textId="7F6B9F77" w:rsidR="00E75C2F" w:rsidRPr="004364CC" w:rsidRDefault="00E75C2F" w:rsidP="004364CC">
            <w:pPr>
              <w:rPr>
                <w:rFonts w:ascii="Times New Roman" w:hAnsi="Times New Roman"/>
                <w:sz w:val="20"/>
              </w:rPr>
            </w:pPr>
            <w:r>
              <w:rPr>
                <w:rFonts w:ascii="Times New Roman" w:hAnsi="Times New Roman"/>
                <w:sz w:val="20"/>
              </w:rPr>
              <w:t>Reading: Sections 2.3, 3.2</w:t>
            </w:r>
          </w:p>
        </w:tc>
        <w:tc>
          <w:tcPr>
            <w:tcW w:w="2875" w:type="dxa"/>
            <w:shd w:val="clear" w:color="auto" w:fill="FFF2CC" w:themeFill="accent4" w:themeFillTint="33"/>
          </w:tcPr>
          <w:p w14:paraId="45CA5DDC" w14:textId="1DDDFAED" w:rsidR="00E75C2F" w:rsidRPr="004364CC" w:rsidRDefault="00613770" w:rsidP="00F370FC">
            <w:pPr>
              <w:rPr>
                <w:rFonts w:ascii="Times New Roman" w:hAnsi="Times New Roman"/>
                <w:sz w:val="20"/>
              </w:rPr>
            </w:pPr>
            <w:r>
              <w:rPr>
                <w:rFonts w:ascii="Times New Roman" w:hAnsi="Times New Roman"/>
                <w:sz w:val="20"/>
              </w:rPr>
              <w:t xml:space="preserve">Lab: </w:t>
            </w:r>
            <w:r w:rsidR="00B16054">
              <w:rPr>
                <w:rFonts w:ascii="Times New Roman" w:hAnsi="Times New Roman"/>
                <w:sz w:val="20"/>
              </w:rPr>
              <w:t>Macromolecules in Food</w:t>
            </w:r>
          </w:p>
        </w:tc>
      </w:tr>
      <w:tr w:rsidR="00E75C2F" w14:paraId="0FE32114" w14:textId="77777777" w:rsidTr="00D47DE8">
        <w:tc>
          <w:tcPr>
            <w:tcW w:w="1615" w:type="dxa"/>
            <w:vMerge/>
            <w:shd w:val="clear" w:color="auto" w:fill="FFF2CC" w:themeFill="accent4" w:themeFillTint="33"/>
          </w:tcPr>
          <w:p w14:paraId="5C896636" w14:textId="77777777" w:rsidR="00E75C2F" w:rsidRPr="004364CC" w:rsidRDefault="00E75C2F" w:rsidP="004364CC">
            <w:pPr>
              <w:jc w:val="center"/>
              <w:rPr>
                <w:rFonts w:ascii="Times New Roman" w:hAnsi="Times New Roman"/>
                <w:sz w:val="20"/>
              </w:rPr>
            </w:pPr>
          </w:p>
        </w:tc>
        <w:tc>
          <w:tcPr>
            <w:tcW w:w="720" w:type="dxa"/>
            <w:shd w:val="clear" w:color="auto" w:fill="FFF2CC" w:themeFill="accent4" w:themeFillTint="33"/>
          </w:tcPr>
          <w:p w14:paraId="1E230142" w14:textId="51170C9F" w:rsidR="00E75C2F" w:rsidRPr="004364CC" w:rsidRDefault="006A6112" w:rsidP="004364CC">
            <w:pPr>
              <w:jc w:val="center"/>
              <w:rPr>
                <w:rFonts w:ascii="Times New Roman" w:hAnsi="Times New Roman"/>
                <w:sz w:val="20"/>
              </w:rPr>
            </w:pPr>
            <w:r>
              <w:rPr>
                <w:rFonts w:ascii="Times New Roman" w:hAnsi="Times New Roman"/>
                <w:sz w:val="20"/>
              </w:rPr>
              <w:t>4</w:t>
            </w:r>
          </w:p>
        </w:tc>
        <w:tc>
          <w:tcPr>
            <w:tcW w:w="1530" w:type="dxa"/>
            <w:shd w:val="clear" w:color="auto" w:fill="FFF2CC" w:themeFill="accent4" w:themeFillTint="33"/>
          </w:tcPr>
          <w:p w14:paraId="3FF3FA12" w14:textId="12B8A0FB" w:rsidR="00E75C2F" w:rsidRPr="004364CC" w:rsidRDefault="00E75C2F" w:rsidP="004364CC">
            <w:pPr>
              <w:jc w:val="center"/>
              <w:rPr>
                <w:rFonts w:ascii="Times New Roman" w:hAnsi="Times New Roman"/>
                <w:sz w:val="20"/>
              </w:rPr>
            </w:pPr>
            <w:r>
              <w:rPr>
                <w:rFonts w:ascii="Times New Roman" w:hAnsi="Times New Roman"/>
                <w:sz w:val="20"/>
              </w:rPr>
              <w:t xml:space="preserve">Sep 6 – 12 </w:t>
            </w:r>
          </w:p>
        </w:tc>
        <w:tc>
          <w:tcPr>
            <w:tcW w:w="4050" w:type="dxa"/>
            <w:shd w:val="clear" w:color="auto" w:fill="FFF2CC" w:themeFill="accent4" w:themeFillTint="33"/>
          </w:tcPr>
          <w:p w14:paraId="299329C0" w14:textId="77777777" w:rsidR="00E75C2F" w:rsidRDefault="00E75C2F" w:rsidP="004364CC">
            <w:pPr>
              <w:rPr>
                <w:rFonts w:ascii="Times New Roman" w:hAnsi="Times New Roman"/>
                <w:sz w:val="20"/>
              </w:rPr>
            </w:pPr>
            <w:r>
              <w:rPr>
                <w:rFonts w:ascii="Times New Roman" w:hAnsi="Times New Roman"/>
                <w:sz w:val="20"/>
              </w:rPr>
              <w:t>Lecture: The Cell – Part II</w:t>
            </w:r>
          </w:p>
          <w:p w14:paraId="031A7B2B" w14:textId="77777777" w:rsidR="00E75C2F" w:rsidRDefault="00E75C2F" w:rsidP="004364CC">
            <w:pPr>
              <w:rPr>
                <w:rFonts w:ascii="Times New Roman" w:hAnsi="Times New Roman"/>
                <w:sz w:val="20"/>
              </w:rPr>
            </w:pPr>
          </w:p>
          <w:p w14:paraId="083A1797" w14:textId="77777777" w:rsidR="00E75C2F" w:rsidRDefault="00E75C2F" w:rsidP="004364CC">
            <w:pPr>
              <w:rPr>
                <w:rFonts w:ascii="Times New Roman" w:hAnsi="Times New Roman"/>
                <w:sz w:val="20"/>
              </w:rPr>
            </w:pPr>
            <w:r>
              <w:rPr>
                <w:rFonts w:ascii="Times New Roman" w:hAnsi="Times New Roman"/>
                <w:sz w:val="20"/>
              </w:rPr>
              <w:t>Reading: Sections 3.3, 3.4. 3.5</w:t>
            </w:r>
          </w:p>
          <w:p w14:paraId="34BC5B8C" w14:textId="77777777" w:rsidR="00E75C2F" w:rsidRDefault="00E75C2F" w:rsidP="004364CC">
            <w:pPr>
              <w:rPr>
                <w:rFonts w:ascii="Times New Roman" w:hAnsi="Times New Roman"/>
                <w:sz w:val="20"/>
              </w:rPr>
            </w:pPr>
          </w:p>
          <w:p w14:paraId="0DCD6E1E" w14:textId="18662C07" w:rsidR="00E75C2F" w:rsidRPr="00E75C2F" w:rsidRDefault="00E75C2F" w:rsidP="004364CC">
            <w:pPr>
              <w:rPr>
                <w:rFonts w:ascii="Times New Roman" w:hAnsi="Times New Roman"/>
                <w:i/>
                <w:iCs/>
                <w:sz w:val="20"/>
              </w:rPr>
            </w:pPr>
            <w:r w:rsidRPr="00E75C2F">
              <w:rPr>
                <w:rFonts w:ascii="Times New Roman" w:hAnsi="Times New Roman"/>
                <w:i/>
                <w:iCs/>
                <w:sz w:val="20"/>
              </w:rPr>
              <w:t>9/7: Labor Day Holiday; deadline to drop</w:t>
            </w:r>
            <w:r>
              <w:rPr>
                <w:rFonts w:ascii="Times New Roman" w:hAnsi="Times New Roman"/>
                <w:i/>
                <w:iCs/>
                <w:sz w:val="20"/>
              </w:rPr>
              <w:t xml:space="preserve"> the course</w:t>
            </w:r>
            <w:r w:rsidRPr="00E75C2F">
              <w:rPr>
                <w:rFonts w:ascii="Times New Roman" w:hAnsi="Times New Roman"/>
                <w:i/>
                <w:iCs/>
                <w:sz w:val="20"/>
              </w:rPr>
              <w:t xml:space="preserve"> (no W)</w:t>
            </w:r>
          </w:p>
        </w:tc>
        <w:tc>
          <w:tcPr>
            <w:tcW w:w="2875" w:type="dxa"/>
            <w:shd w:val="clear" w:color="auto" w:fill="FFF2CC" w:themeFill="accent4" w:themeFillTint="33"/>
          </w:tcPr>
          <w:p w14:paraId="1D0625C1" w14:textId="1B6F3122" w:rsidR="00E75C2F" w:rsidRPr="004364CC" w:rsidRDefault="007327D0" w:rsidP="00F370FC">
            <w:pPr>
              <w:rPr>
                <w:rFonts w:ascii="Times New Roman" w:hAnsi="Times New Roman"/>
                <w:sz w:val="20"/>
              </w:rPr>
            </w:pPr>
            <w:r>
              <w:rPr>
                <w:rFonts w:ascii="Times New Roman" w:hAnsi="Times New Roman"/>
                <w:sz w:val="20"/>
              </w:rPr>
              <w:t xml:space="preserve">Lab: </w:t>
            </w:r>
            <w:r w:rsidR="00BD04C3">
              <w:rPr>
                <w:rFonts w:ascii="Times New Roman" w:hAnsi="Times New Roman"/>
                <w:sz w:val="20"/>
              </w:rPr>
              <w:t>Cell Diversity Virtual Lab</w:t>
            </w:r>
          </w:p>
        </w:tc>
      </w:tr>
      <w:tr w:rsidR="00477527" w14:paraId="6EC278F8" w14:textId="77777777" w:rsidTr="00D47DE8">
        <w:tc>
          <w:tcPr>
            <w:tcW w:w="1615" w:type="dxa"/>
            <w:vMerge w:val="restart"/>
            <w:shd w:val="clear" w:color="auto" w:fill="FFCCCC"/>
          </w:tcPr>
          <w:p w14:paraId="599BE111" w14:textId="77777777" w:rsidR="00477527" w:rsidRDefault="00477527" w:rsidP="004364CC">
            <w:pPr>
              <w:jc w:val="center"/>
              <w:rPr>
                <w:rFonts w:ascii="Times New Roman" w:hAnsi="Times New Roman"/>
                <w:sz w:val="20"/>
              </w:rPr>
            </w:pPr>
          </w:p>
          <w:p w14:paraId="0C469438" w14:textId="77777777" w:rsidR="00477527" w:rsidRDefault="00477527" w:rsidP="004364CC">
            <w:pPr>
              <w:jc w:val="center"/>
              <w:rPr>
                <w:rFonts w:ascii="Times New Roman" w:hAnsi="Times New Roman"/>
                <w:sz w:val="20"/>
              </w:rPr>
            </w:pPr>
          </w:p>
          <w:p w14:paraId="3D1642A9" w14:textId="77777777" w:rsidR="00477527" w:rsidRDefault="00477527" w:rsidP="004364CC">
            <w:pPr>
              <w:jc w:val="center"/>
              <w:rPr>
                <w:rFonts w:ascii="Times New Roman" w:hAnsi="Times New Roman"/>
                <w:sz w:val="20"/>
              </w:rPr>
            </w:pPr>
          </w:p>
          <w:p w14:paraId="4618177F" w14:textId="77777777" w:rsidR="00477527" w:rsidRDefault="00477527" w:rsidP="004364CC">
            <w:pPr>
              <w:jc w:val="center"/>
              <w:rPr>
                <w:rFonts w:ascii="Times New Roman" w:hAnsi="Times New Roman"/>
                <w:sz w:val="20"/>
              </w:rPr>
            </w:pPr>
          </w:p>
          <w:p w14:paraId="1778A614" w14:textId="1A0828F6" w:rsidR="00477527" w:rsidRPr="004364CC" w:rsidRDefault="00477527" w:rsidP="004364CC">
            <w:pPr>
              <w:jc w:val="center"/>
              <w:rPr>
                <w:rFonts w:ascii="Times New Roman" w:hAnsi="Times New Roman"/>
                <w:sz w:val="20"/>
              </w:rPr>
            </w:pPr>
            <w:r>
              <w:rPr>
                <w:rFonts w:ascii="Times New Roman" w:hAnsi="Times New Roman"/>
                <w:sz w:val="20"/>
              </w:rPr>
              <w:t xml:space="preserve">Unit 2: The Energetics of Life </w:t>
            </w:r>
          </w:p>
        </w:tc>
        <w:tc>
          <w:tcPr>
            <w:tcW w:w="720" w:type="dxa"/>
            <w:shd w:val="clear" w:color="auto" w:fill="FFCCCC"/>
          </w:tcPr>
          <w:p w14:paraId="0A880E62" w14:textId="7C4C05ED" w:rsidR="00477527" w:rsidRPr="004364CC" w:rsidRDefault="006A6112" w:rsidP="004364CC">
            <w:pPr>
              <w:jc w:val="center"/>
              <w:rPr>
                <w:rFonts w:ascii="Times New Roman" w:hAnsi="Times New Roman"/>
                <w:sz w:val="20"/>
              </w:rPr>
            </w:pPr>
            <w:r>
              <w:rPr>
                <w:rFonts w:ascii="Times New Roman" w:hAnsi="Times New Roman"/>
                <w:sz w:val="20"/>
              </w:rPr>
              <w:t>5</w:t>
            </w:r>
          </w:p>
        </w:tc>
        <w:tc>
          <w:tcPr>
            <w:tcW w:w="1530" w:type="dxa"/>
            <w:shd w:val="clear" w:color="auto" w:fill="FFCCCC"/>
          </w:tcPr>
          <w:p w14:paraId="209C7329" w14:textId="6F4D8C3B" w:rsidR="00477527" w:rsidRPr="004364CC" w:rsidRDefault="00477527" w:rsidP="004364CC">
            <w:pPr>
              <w:jc w:val="center"/>
              <w:rPr>
                <w:rFonts w:ascii="Times New Roman" w:hAnsi="Times New Roman"/>
                <w:sz w:val="20"/>
              </w:rPr>
            </w:pPr>
            <w:r>
              <w:rPr>
                <w:rFonts w:ascii="Times New Roman" w:hAnsi="Times New Roman"/>
                <w:sz w:val="20"/>
              </w:rPr>
              <w:t>Sep 13 – 19</w:t>
            </w:r>
          </w:p>
        </w:tc>
        <w:tc>
          <w:tcPr>
            <w:tcW w:w="4050" w:type="dxa"/>
            <w:shd w:val="clear" w:color="auto" w:fill="FFCCCC"/>
          </w:tcPr>
          <w:p w14:paraId="482AA30F" w14:textId="7FD783B4" w:rsidR="00477527" w:rsidRDefault="00477527" w:rsidP="004364CC">
            <w:pPr>
              <w:rPr>
                <w:rFonts w:ascii="Times New Roman" w:hAnsi="Times New Roman"/>
                <w:sz w:val="20"/>
              </w:rPr>
            </w:pPr>
            <w:r w:rsidRPr="00E75C2F">
              <w:rPr>
                <w:rFonts w:ascii="Times New Roman" w:hAnsi="Times New Roman"/>
                <w:b/>
                <w:bCs/>
                <w:sz w:val="20"/>
              </w:rPr>
              <w:t>Midterm I – Unit 1</w:t>
            </w:r>
          </w:p>
          <w:p w14:paraId="70A77B32" w14:textId="77777777" w:rsidR="00477527" w:rsidRDefault="00477527" w:rsidP="004364CC">
            <w:pPr>
              <w:rPr>
                <w:rFonts w:ascii="Times New Roman" w:hAnsi="Times New Roman"/>
                <w:sz w:val="20"/>
              </w:rPr>
            </w:pPr>
          </w:p>
          <w:p w14:paraId="53F5FAEB" w14:textId="5CBDF54F" w:rsidR="00477527" w:rsidRDefault="00477527" w:rsidP="004364CC">
            <w:pPr>
              <w:rPr>
                <w:rFonts w:ascii="Times New Roman" w:hAnsi="Times New Roman"/>
                <w:sz w:val="20"/>
              </w:rPr>
            </w:pPr>
            <w:r>
              <w:rPr>
                <w:rFonts w:ascii="Times New Roman" w:hAnsi="Times New Roman"/>
                <w:sz w:val="20"/>
              </w:rPr>
              <w:t>Lecture: Metabolism &amp; Cellular Respiration – Part I</w:t>
            </w:r>
          </w:p>
          <w:p w14:paraId="2BEC4776" w14:textId="77777777" w:rsidR="00477527" w:rsidRDefault="00477527" w:rsidP="004364CC">
            <w:pPr>
              <w:rPr>
                <w:rFonts w:ascii="Times New Roman" w:hAnsi="Times New Roman"/>
                <w:sz w:val="20"/>
              </w:rPr>
            </w:pPr>
          </w:p>
          <w:p w14:paraId="2CFAB028" w14:textId="29468D78" w:rsidR="00477527" w:rsidRPr="00E75C2F" w:rsidRDefault="00477527" w:rsidP="004364CC">
            <w:pPr>
              <w:rPr>
                <w:rFonts w:ascii="Times New Roman" w:hAnsi="Times New Roman"/>
                <w:sz w:val="20"/>
              </w:rPr>
            </w:pPr>
            <w:r>
              <w:rPr>
                <w:rFonts w:ascii="Times New Roman" w:hAnsi="Times New Roman"/>
                <w:sz w:val="20"/>
              </w:rPr>
              <w:t>Reading: Sections 4.1, 4.2, 4.3</w:t>
            </w:r>
          </w:p>
        </w:tc>
        <w:tc>
          <w:tcPr>
            <w:tcW w:w="2875" w:type="dxa"/>
            <w:shd w:val="clear" w:color="auto" w:fill="FFCCCC"/>
          </w:tcPr>
          <w:p w14:paraId="2844B437" w14:textId="259FF09B" w:rsidR="00477527" w:rsidRPr="004364CC" w:rsidRDefault="00BD04C3" w:rsidP="00F370FC">
            <w:pPr>
              <w:rPr>
                <w:rFonts w:ascii="Times New Roman" w:hAnsi="Times New Roman"/>
                <w:sz w:val="20"/>
              </w:rPr>
            </w:pPr>
            <w:r>
              <w:rPr>
                <w:rFonts w:ascii="Times New Roman" w:hAnsi="Times New Roman"/>
                <w:sz w:val="20"/>
              </w:rPr>
              <w:t xml:space="preserve">Lab: </w:t>
            </w:r>
            <w:r w:rsidR="00215F99">
              <w:rPr>
                <w:rFonts w:ascii="Times New Roman" w:hAnsi="Times New Roman"/>
                <w:sz w:val="20"/>
              </w:rPr>
              <w:t>Diffusion and Osmosis Lab</w:t>
            </w:r>
          </w:p>
        </w:tc>
      </w:tr>
      <w:tr w:rsidR="00477527" w14:paraId="44FE0DAA" w14:textId="77777777" w:rsidTr="00D47DE8">
        <w:tc>
          <w:tcPr>
            <w:tcW w:w="1615" w:type="dxa"/>
            <w:vMerge/>
            <w:shd w:val="clear" w:color="auto" w:fill="FFCCCC"/>
          </w:tcPr>
          <w:p w14:paraId="35A7BDE0" w14:textId="77777777" w:rsidR="00477527" w:rsidRPr="004364CC" w:rsidRDefault="00477527" w:rsidP="004364CC">
            <w:pPr>
              <w:jc w:val="center"/>
              <w:rPr>
                <w:rFonts w:ascii="Times New Roman" w:hAnsi="Times New Roman"/>
                <w:sz w:val="20"/>
              </w:rPr>
            </w:pPr>
          </w:p>
        </w:tc>
        <w:tc>
          <w:tcPr>
            <w:tcW w:w="720" w:type="dxa"/>
            <w:shd w:val="clear" w:color="auto" w:fill="FFCCCC"/>
          </w:tcPr>
          <w:p w14:paraId="7F2C16E8" w14:textId="0B8C50F5" w:rsidR="00477527" w:rsidRPr="004364CC" w:rsidRDefault="006A6112" w:rsidP="004364CC">
            <w:pPr>
              <w:jc w:val="center"/>
              <w:rPr>
                <w:rFonts w:ascii="Times New Roman" w:hAnsi="Times New Roman"/>
                <w:sz w:val="20"/>
              </w:rPr>
            </w:pPr>
            <w:r>
              <w:rPr>
                <w:rFonts w:ascii="Times New Roman" w:hAnsi="Times New Roman"/>
                <w:sz w:val="20"/>
              </w:rPr>
              <w:t>6</w:t>
            </w:r>
          </w:p>
        </w:tc>
        <w:tc>
          <w:tcPr>
            <w:tcW w:w="1530" w:type="dxa"/>
            <w:shd w:val="clear" w:color="auto" w:fill="FFCCCC"/>
          </w:tcPr>
          <w:p w14:paraId="5977CEFF" w14:textId="075F63E3" w:rsidR="00477527" w:rsidRPr="004364CC" w:rsidRDefault="00477527" w:rsidP="004364CC">
            <w:pPr>
              <w:jc w:val="center"/>
              <w:rPr>
                <w:rFonts w:ascii="Times New Roman" w:hAnsi="Times New Roman"/>
                <w:sz w:val="20"/>
              </w:rPr>
            </w:pPr>
            <w:r>
              <w:rPr>
                <w:rFonts w:ascii="Times New Roman" w:hAnsi="Times New Roman"/>
                <w:sz w:val="20"/>
              </w:rPr>
              <w:t>Sep. 20 – 26</w:t>
            </w:r>
          </w:p>
        </w:tc>
        <w:tc>
          <w:tcPr>
            <w:tcW w:w="4050" w:type="dxa"/>
            <w:shd w:val="clear" w:color="auto" w:fill="FFCCCC"/>
          </w:tcPr>
          <w:p w14:paraId="024530F0" w14:textId="77777777" w:rsidR="00477527" w:rsidRPr="00477527" w:rsidRDefault="00477527" w:rsidP="004364CC">
            <w:pPr>
              <w:rPr>
                <w:rFonts w:ascii="Times New Roman" w:hAnsi="Times New Roman"/>
                <w:b/>
                <w:bCs/>
                <w:sz w:val="20"/>
              </w:rPr>
            </w:pPr>
            <w:r w:rsidRPr="00477527">
              <w:rPr>
                <w:rFonts w:ascii="Times New Roman" w:hAnsi="Times New Roman"/>
                <w:b/>
                <w:bCs/>
                <w:sz w:val="20"/>
              </w:rPr>
              <w:t>Quiz #3</w:t>
            </w:r>
          </w:p>
          <w:p w14:paraId="5F577A03" w14:textId="77777777" w:rsidR="00477527" w:rsidRDefault="00477527" w:rsidP="004364CC">
            <w:pPr>
              <w:rPr>
                <w:rFonts w:ascii="Times New Roman" w:hAnsi="Times New Roman"/>
                <w:sz w:val="20"/>
              </w:rPr>
            </w:pPr>
          </w:p>
          <w:p w14:paraId="2BE30F47" w14:textId="1A6B521E" w:rsidR="00477527" w:rsidRDefault="00477527" w:rsidP="00956D41">
            <w:pPr>
              <w:rPr>
                <w:rFonts w:ascii="Times New Roman" w:hAnsi="Times New Roman"/>
                <w:sz w:val="20"/>
              </w:rPr>
            </w:pPr>
            <w:r>
              <w:rPr>
                <w:rFonts w:ascii="Times New Roman" w:hAnsi="Times New Roman"/>
                <w:sz w:val="20"/>
              </w:rPr>
              <w:t>Lecture: Metabolism &amp; Cellular Respiration – Part II</w:t>
            </w:r>
          </w:p>
          <w:p w14:paraId="2B5A8430" w14:textId="74257B95" w:rsidR="00477527" w:rsidRDefault="00477527" w:rsidP="004364CC">
            <w:pPr>
              <w:rPr>
                <w:rFonts w:ascii="Times New Roman" w:hAnsi="Times New Roman"/>
                <w:sz w:val="20"/>
              </w:rPr>
            </w:pPr>
            <w:r>
              <w:rPr>
                <w:rFonts w:ascii="Times New Roman" w:hAnsi="Times New Roman"/>
                <w:sz w:val="20"/>
              </w:rPr>
              <w:t>Lecture: Photosynthesis</w:t>
            </w:r>
          </w:p>
          <w:p w14:paraId="41457DF8" w14:textId="77777777" w:rsidR="00477527" w:rsidRDefault="00477527" w:rsidP="004364CC">
            <w:pPr>
              <w:rPr>
                <w:rFonts w:ascii="Times New Roman" w:hAnsi="Times New Roman"/>
                <w:sz w:val="20"/>
              </w:rPr>
            </w:pPr>
          </w:p>
          <w:p w14:paraId="644CEB45" w14:textId="0BB43593" w:rsidR="00477527" w:rsidRPr="004364CC" w:rsidRDefault="00477527" w:rsidP="004364CC">
            <w:pPr>
              <w:rPr>
                <w:rFonts w:ascii="Times New Roman" w:hAnsi="Times New Roman"/>
                <w:sz w:val="20"/>
              </w:rPr>
            </w:pPr>
            <w:r>
              <w:rPr>
                <w:rFonts w:ascii="Times New Roman" w:hAnsi="Times New Roman"/>
                <w:sz w:val="20"/>
              </w:rPr>
              <w:t>Reading: Sections 4.4, 4.5, 5.1, 5.2, 5.3</w:t>
            </w:r>
          </w:p>
        </w:tc>
        <w:tc>
          <w:tcPr>
            <w:tcW w:w="2875" w:type="dxa"/>
            <w:shd w:val="clear" w:color="auto" w:fill="FFCCCC"/>
          </w:tcPr>
          <w:p w14:paraId="75EA9FB6" w14:textId="633FB82D" w:rsidR="00477527" w:rsidRPr="004364CC" w:rsidRDefault="00215F99" w:rsidP="00F370FC">
            <w:pPr>
              <w:rPr>
                <w:rFonts w:ascii="Times New Roman" w:hAnsi="Times New Roman"/>
                <w:sz w:val="20"/>
              </w:rPr>
            </w:pPr>
            <w:r>
              <w:rPr>
                <w:rFonts w:ascii="Times New Roman" w:hAnsi="Times New Roman"/>
                <w:sz w:val="20"/>
              </w:rPr>
              <w:t>Lab: Enzyme Lab</w:t>
            </w:r>
          </w:p>
        </w:tc>
      </w:tr>
      <w:tr w:rsidR="00247A76" w14:paraId="2AE85D1F" w14:textId="77777777" w:rsidTr="00D47DE8">
        <w:tc>
          <w:tcPr>
            <w:tcW w:w="1615" w:type="dxa"/>
            <w:vMerge w:val="restart"/>
            <w:shd w:val="clear" w:color="auto" w:fill="DEEAF6" w:themeFill="accent1" w:themeFillTint="33"/>
          </w:tcPr>
          <w:p w14:paraId="3135D967" w14:textId="77777777" w:rsidR="00247A76" w:rsidRDefault="00247A76" w:rsidP="004364CC">
            <w:pPr>
              <w:jc w:val="center"/>
              <w:rPr>
                <w:rFonts w:ascii="Times New Roman" w:hAnsi="Times New Roman"/>
                <w:sz w:val="20"/>
              </w:rPr>
            </w:pPr>
          </w:p>
          <w:p w14:paraId="70C9D180" w14:textId="77777777" w:rsidR="00247A76" w:rsidRDefault="00247A76" w:rsidP="004364CC">
            <w:pPr>
              <w:jc w:val="center"/>
              <w:rPr>
                <w:rFonts w:ascii="Times New Roman" w:hAnsi="Times New Roman"/>
                <w:sz w:val="20"/>
              </w:rPr>
            </w:pPr>
          </w:p>
          <w:p w14:paraId="615F1909" w14:textId="79E21197" w:rsidR="00247A76" w:rsidRPr="004364CC" w:rsidRDefault="00247A76" w:rsidP="004364CC">
            <w:pPr>
              <w:jc w:val="center"/>
              <w:rPr>
                <w:rFonts w:ascii="Times New Roman" w:hAnsi="Times New Roman"/>
                <w:sz w:val="20"/>
              </w:rPr>
            </w:pPr>
            <w:r>
              <w:rPr>
                <w:rFonts w:ascii="Times New Roman" w:hAnsi="Times New Roman"/>
                <w:sz w:val="20"/>
              </w:rPr>
              <w:t>Unit 3: The Blueprint of Life</w:t>
            </w:r>
          </w:p>
        </w:tc>
        <w:tc>
          <w:tcPr>
            <w:tcW w:w="720" w:type="dxa"/>
            <w:shd w:val="clear" w:color="auto" w:fill="DEEAF6" w:themeFill="accent1" w:themeFillTint="33"/>
          </w:tcPr>
          <w:p w14:paraId="185045CA" w14:textId="210A8439" w:rsidR="00247A76" w:rsidRPr="004364CC" w:rsidRDefault="006A6112" w:rsidP="004364CC">
            <w:pPr>
              <w:jc w:val="center"/>
              <w:rPr>
                <w:rFonts w:ascii="Times New Roman" w:hAnsi="Times New Roman"/>
                <w:sz w:val="20"/>
              </w:rPr>
            </w:pPr>
            <w:r>
              <w:rPr>
                <w:rFonts w:ascii="Times New Roman" w:hAnsi="Times New Roman"/>
                <w:sz w:val="20"/>
              </w:rPr>
              <w:t>7</w:t>
            </w:r>
          </w:p>
        </w:tc>
        <w:tc>
          <w:tcPr>
            <w:tcW w:w="1530" w:type="dxa"/>
            <w:shd w:val="clear" w:color="auto" w:fill="DEEAF6" w:themeFill="accent1" w:themeFillTint="33"/>
          </w:tcPr>
          <w:p w14:paraId="5A920FDA" w14:textId="649F3DEF" w:rsidR="00247A76" w:rsidRPr="004364CC" w:rsidRDefault="00247A76" w:rsidP="004364CC">
            <w:pPr>
              <w:jc w:val="center"/>
              <w:rPr>
                <w:rFonts w:ascii="Times New Roman" w:hAnsi="Times New Roman"/>
                <w:sz w:val="20"/>
              </w:rPr>
            </w:pPr>
            <w:r>
              <w:rPr>
                <w:rFonts w:ascii="Times New Roman" w:hAnsi="Times New Roman"/>
                <w:sz w:val="20"/>
              </w:rPr>
              <w:t>Sep 27 – Oct 3</w:t>
            </w:r>
          </w:p>
        </w:tc>
        <w:tc>
          <w:tcPr>
            <w:tcW w:w="4050" w:type="dxa"/>
            <w:shd w:val="clear" w:color="auto" w:fill="DEEAF6" w:themeFill="accent1" w:themeFillTint="33"/>
          </w:tcPr>
          <w:p w14:paraId="3DA531F0" w14:textId="77777777" w:rsidR="00247A76" w:rsidRDefault="00247A76" w:rsidP="004364CC">
            <w:pPr>
              <w:rPr>
                <w:rFonts w:ascii="Times New Roman" w:hAnsi="Times New Roman"/>
                <w:sz w:val="20"/>
              </w:rPr>
            </w:pPr>
            <w:r>
              <w:rPr>
                <w:rFonts w:ascii="Times New Roman" w:hAnsi="Times New Roman"/>
                <w:sz w:val="20"/>
              </w:rPr>
              <w:t>Lecture: Mitosis &amp; Meiosis</w:t>
            </w:r>
          </w:p>
          <w:p w14:paraId="23AADB7F" w14:textId="77777777" w:rsidR="00247A76" w:rsidRDefault="00247A76" w:rsidP="004364CC">
            <w:pPr>
              <w:rPr>
                <w:rFonts w:ascii="Times New Roman" w:hAnsi="Times New Roman"/>
                <w:sz w:val="20"/>
              </w:rPr>
            </w:pPr>
          </w:p>
          <w:p w14:paraId="30770440" w14:textId="5DAF939B" w:rsidR="00247A76" w:rsidRPr="004364CC" w:rsidRDefault="00247A76" w:rsidP="004364CC">
            <w:pPr>
              <w:rPr>
                <w:rFonts w:ascii="Times New Roman" w:hAnsi="Times New Roman"/>
                <w:sz w:val="20"/>
              </w:rPr>
            </w:pPr>
            <w:r>
              <w:rPr>
                <w:rFonts w:ascii="Times New Roman" w:hAnsi="Times New Roman"/>
                <w:sz w:val="20"/>
              </w:rPr>
              <w:t xml:space="preserve">Reading: </w:t>
            </w:r>
            <w:r w:rsidR="008A060D">
              <w:rPr>
                <w:rFonts w:ascii="Times New Roman" w:hAnsi="Times New Roman"/>
                <w:sz w:val="20"/>
              </w:rPr>
              <w:t xml:space="preserve">Sections </w:t>
            </w:r>
            <w:r>
              <w:rPr>
                <w:rFonts w:ascii="Times New Roman" w:hAnsi="Times New Roman"/>
                <w:sz w:val="20"/>
              </w:rPr>
              <w:t>6.1, 6.2, 7.1, 7.2</w:t>
            </w:r>
          </w:p>
        </w:tc>
        <w:tc>
          <w:tcPr>
            <w:tcW w:w="2875" w:type="dxa"/>
            <w:shd w:val="clear" w:color="auto" w:fill="DEEAF6" w:themeFill="accent1" w:themeFillTint="33"/>
          </w:tcPr>
          <w:p w14:paraId="60EACDDC" w14:textId="1F5853A9" w:rsidR="00247A76" w:rsidRPr="004364CC" w:rsidRDefault="00BF19F9" w:rsidP="00F370FC">
            <w:pPr>
              <w:rPr>
                <w:rFonts w:ascii="Times New Roman" w:hAnsi="Times New Roman"/>
                <w:sz w:val="20"/>
              </w:rPr>
            </w:pPr>
            <w:r>
              <w:rPr>
                <w:rFonts w:ascii="Times New Roman" w:hAnsi="Times New Roman"/>
                <w:sz w:val="20"/>
              </w:rPr>
              <w:t>Lab: Genetics</w:t>
            </w:r>
          </w:p>
        </w:tc>
      </w:tr>
      <w:tr w:rsidR="00E53E38" w14:paraId="23F4A092" w14:textId="77777777" w:rsidTr="00D47DE8">
        <w:tc>
          <w:tcPr>
            <w:tcW w:w="1615" w:type="dxa"/>
            <w:vMerge/>
            <w:shd w:val="clear" w:color="auto" w:fill="DEEAF6" w:themeFill="accent1" w:themeFillTint="33"/>
          </w:tcPr>
          <w:p w14:paraId="47E0228E" w14:textId="77777777" w:rsidR="00E53E38" w:rsidRPr="004364CC" w:rsidRDefault="00E53E38" w:rsidP="00E53E38">
            <w:pPr>
              <w:jc w:val="center"/>
              <w:rPr>
                <w:rFonts w:ascii="Times New Roman" w:hAnsi="Times New Roman"/>
                <w:sz w:val="20"/>
              </w:rPr>
            </w:pPr>
          </w:p>
        </w:tc>
        <w:tc>
          <w:tcPr>
            <w:tcW w:w="720" w:type="dxa"/>
            <w:shd w:val="clear" w:color="auto" w:fill="DEEAF6" w:themeFill="accent1" w:themeFillTint="33"/>
          </w:tcPr>
          <w:p w14:paraId="7C9A73EE" w14:textId="2B7F418B" w:rsidR="00E53E38" w:rsidRPr="004364CC" w:rsidRDefault="00E53E38" w:rsidP="00E53E38">
            <w:pPr>
              <w:jc w:val="center"/>
              <w:rPr>
                <w:rFonts w:ascii="Times New Roman" w:hAnsi="Times New Roman"/>
                <w:sz w:val="20"/>
              </w:rPr>
            </w:pPr>
            <w:r>
              <w:rPr>
                <w:rFonts w:ascii="Times New Roman" w:hAnsi="Times New Roman"/>
                <w:sz w:val="20"/>
              </w:rPr>
              <w:t>8</w:t>
            </w:r>
          </w:p>
        </w:tc>
        <w:tc>
          <w:tcPr>
            <w:tcW w:w="1530" w:type="dxa"/>
            <w:shd w:val="clear" w:color="auto" w:fill="DEEAF6" w:themeFill="accent1" w:themeFillTint="33"/>
          </w:tcPr>
          <w:p w14:paraId="4C5E6334" w14:textId="0F3F44A2" w:rsidR="00E53E38" w:rsidRPr="004364CC" w:rsidRDefault="00E53E38" w:rsidP="00E53E38">
            <w:pPr>
              <w:jc w:val="center"/>
              <w:rPr>
                <w:rFonts w:ascii="Times New Roman" w:hAnsi="Times New Roman"/>
                <w:sz w:val="20"/>
              </w:rPr>
            </w:pPr>
            <w:r>
              <w:rPr>
                <w:rFonts w:ascii="Times New Roman" w:hAnsi="Times New Roman"/>
                <w:sz w:val="20"/>
              </w:rPr>
              <w:t xml:space="preserve">Oct 4 – 10 </w:t>
            </w:r>
          </w:p>
        </w:tc>
        <w:tc>
          <w:tcPr>
            <w:tcW w:w="4050" w:type="dxa"/>
            <w:shd w:val="clear" w:color="auto" w:fill="DEEAF6" w:themeFill="accent1" w:themeFillTint="33"/>
          </w:tcPr>
          <w:p w14:paraId="17999F6A" w14:textId="77777777" w:rsidR="00E53E38" w:rsidRPr="00A81930" w:rsidRDefault="00E53E38" w:rsidP="00E53E38">
            <w:pPr>
              <w:rPr>
                <w:rFonts w:ascii="Times New Roman" w:hAnsi="Times New Roman"/>
                <w:b/>
                <w:bCs/>
                <w:sz w:val="20"/>
              </w:rPr>
            </w:pPr>
            <w:r w:rsidRPr="00A81930">
              <w:rPr>
                <w:rFonts w:ascii="Times New Roman" w:hAnsi="Times New Roman"/>
                <w:b/>
                <w:bCs/>
                <w:sz w:val="20"/>
              </w:rPr>
              <w:t>Quiz #4</w:t>
            </w:r>
          </w:p>
          <w:p w14:paraId="4626880C" w14:textId="77777777" w:rsidR="00E53E38" w:rsidRDefault="00E53E38" w:rsidP="00E53E38">
            <w:pPr>
              <w:rPr>
                <w:rFonts w:ascii="Times New Roman" w:hAnsi="Times New Roman"/>
                <w:sz w:val="20"/>
              </w:rPr>
            </w:pPr>
          </w:p>
          <w:p w14:paraId="1EC15F39" w14:textId="77777777" w:rsidR="00E53E38" w:rsidRDefault="00E53E38" w:rsidP="00E53E38">
            <w:pPr>
              <w:rPr>
                <w:rFonts w:ascii="Times New Roman" w:hAnsi="Times New Roman"/>
                <w:sz w:val="20"/>
              </w:rPr>
            </w:pPr>
            <w:r>
              <w:rPr>
                <w:rFonts w:ascii="Times New Roman" w:hAnsi="Times New Roman"/>
                <w:sz w:val="20"/>
              </w:rPr>
              <w:t>Lecture: Genetics &amp; Inheritance</w:t>
            </w:r>
          </w:p>
          <w:p w14:paraId="64C7A4CB" w14:textId="77777777" w:rsidR="00E53E38" w:rsidRDefault="00E53E38" w:rsidP="00E53E38">
            <w:pPr>
              <w:rPr>
                <w:rFonts w:ascii="Times New Roman" w:hAnsi="Times New Roman"/>
                <w:sz w:val="20"/>
              </w:rPr>
            </w:pPr>
          </w:p>
          <w:p w14:paraId="5C10918A" w14:textId="259D97FC" w:rsidR="00E53E38" w:rsidRPr="004364CC" w:rsidRDefault="00E53E38" w:rsidP="00E53E38">
            <w:pPr>
              <w:rPr>
                <w:rFonts w:ascii="Times New Roman" w:hAnsi="Times New Roman"/>
                <w:sz w:val="20"/>
              </w:rPr>
            </w:pPr>
            <w:r>
              <w:rPr>
                <w:rFonts w:ascii="Times New Roman" w:hAnsi="Times New Roman"/>
                <w:sz w:val="20"/>
              </w:rPr>
              <w:t>Reading: Sections 8.1, 8.2, 8.3, 9.1</w:t>
            </w:r>
          </w:p>
        </w:tc>
        <w:tc>
          <w:tcPr>
            <w:tcW w:w="2875" w:type="dxa"/>
            <w:shd w:val="clear" w:color="auto" w:fill="DEEAF6" w:themeFill="accent1" w:themeFillTint="33"/>
          </w:tcPr>
          <w:p w14:paraId="02AC3833" w14:textId="0BA8B2FD" w:rsidR="00E53E38" w:rsidRPr="004364CC" w:rsidRDefault="00E53E38" w:rsidP="00E53E38">
            <w:pPr>
              <w:rPr>
                <w:rFonts w:ascii="Times New Roman" w:hAnsi="Times New Roman"/>
                <w:sz w:val="20"/>
              </w:rPr>
            </w:pPr>
            <w:r>
              <w:rPr>
                <w:rFonts w:ascii="Times New Roman" w:hAnsi="Times New Roman"/>
                <w:sz w:val="20"/>
              </w:rPr>
              <w:t>Activity: Check-in Meetings with Dr. Kolb</w:t>
            </w:r>
          </w:p>
        </w:tc>
      </w:tr>
      <w:tr w:rsidR="00E53E38" w14:paraId="29064F4A" w14:textId="77777777" w:rsidTr="00D47DE8">
        <w:tc>
          <w:tcPr>
            <w:tcW w:w="1615" w:type="dxa"/>
            <w:vMerge w:val="restart"/>
            <w:shd w:val="clear" w:color="auto" w:fill="D0CECE" w:themeFill="background2" w:themeFillShade="E6"/>
          </w:tcPr>
          <w:p w14:paraId="513E4559" w14:textId="77777777" w:rsidR="00E53E38" w:rsidRDefault="00E53E38" w:rsidP="00E53E38">
            <w:pPr>
              <w:jc w:val="center"/>
              <w:rPr>
                <w:rFonts w:ascii="Times New Roman" w:hAnsi="Times New Roman"/>
                <w:sz w:val="20"/>
              </w:rPr>
            </w:pPr>
          </w:p>
          <w:p w14:paraId="15132095" w14:textId="77777777" w:rsidR="00E53E38" w:rsidRDefault="00E53E38" w:rsidP="00E53E38">
            <w:pPr>
              <w:jc w:val="center"/>
              <w:rPr>
                <w:rFonts w:ascii="Times New Roman" w:hAnsi="Times New Roman"/>
                <w:sz w:val="20"/>
              </w:rPr>
            </w:pPr>
          </w:p>
          <w:p w14:paraId="7AC0C2AD" w14:textId="16AC07D9" w:rsidR="00E53E38" w:rsidRPr="004364CC" w:rsidRDefault="00E53E38" w:rsidP="00E53E38">
            <w:pPr>
              <w:jc w:val="center"/>
              <w:rPr>
                <w:rFonts w:ascii="Times New Roman" w:hAnsi="Times New Roman"/>
                <w:sz w:val="20"/>
              </w:rPr>
            </w:pPr>
            <w:r>
              <w:rPr>
                <w:rFonts w:ascii="Times New Roman" w:hAnsi="Times New Roman"/>
                <w:sz w:val="20"/>
              </w:rPr>
              <w:t>Unit 4: Evolution – The Engine of Diversity</w:t>
            </w:r>
          </w:p>
        </w:tc>
        <w:tc>
          <w:tcPr>
            <w:tcW w:w="720" w:type="dxa"/>
            <w:shd w:val="clear" w:color="auto" w:fill="D0CECE" w:themeFill="background2" w:themeFillShade="E6"/>
          </w:tcPr>
          <w:p w14:paraId="4FF95C2F" w14:textId="4C024C3C" w:rsidR="00E53E38" w:rsidRPr="004364CC" w:rsidRDefault="00E53E38" w:rsidP="00E53E38">
            <w:pPr>
              <w:jc w:val="center"/>
              <w:rPr>
                <w:rFonts w:ascii="Times New Roman" w:hAnsi="Times New Roman"/>
                <w:sz w:val="20"/>
              </w:rPr>
            </w:pPr>
            <w:r>
              <w:rPr>
                <w:rFonts w:ascii="Times New Roman" w:hAnsi="Times New Roman"/>
                <w:sz w:val="20"/>
              </w:rPr>
              <w:t>9</w:t>
            </w:r>
          </w:p>
        </w:tc>
        <w:tc>
          <w:tcPr>
            <w:tcW w:w="1530" w:type="dxa"/>
            <w:shd w:val="clear" w:color="auto" w:fill="D0CECE" w:themeFill="background2" w:themeFillShade="E6"/>
          </w:tcPr>
          <w:p w14:paraId="2C52624C" w14:textId="08ECEB37" w:rsidR="00E53E38" w:rsidRPr="004364CC" w:rsidRDefault="00E53E38" w:rsidP="00E53E38">
            <w:pPr>
              <w:jc w:val="center"/>
              <w:rPr>
                <w:rFonts w:ascii="Times New Roman" w:hAnsi="Times New Roman"/>
                <w:sz w:val="20"/>
              </w:rPr>
            </w:pPr>
            <w:r>
              <w:rPr>
                <w:rFonts w:ascii="Times New Roman" w:hAnsi="Times New Roman"/>
                <w:sz w:val="20"/>
              </w:rPr>
              <w:t xml:space="preserve">Oct 11 – 17 </w:t>
            </w:r>
          </w:p>
        </w:tc>
        <w:tc>
          <w:tcPr>
            <w:tcW w:w="4050" w:type="dxa"/>
            <w:shd w:val="clear" w:color="auto" w:fill="D0CECE" w:themeFill="background2" w:themeFillShade="E6"/>
          </w:tcPr>
          <w:p w14:paraId="31E54D99" w14:textId="77777777" w:rsidR="00E53E38" w:rsidRDefault="00E53E38" w:rsidP="00E53E38">
            <w:pPr>
              <w:rPr>
                <w:rFonts w:ascii="Times New Roman" w:hAnsi="Times New Roman"/>
                <w:sz w:val="20"/>
              </w:rPr>
            </w:pPr>
            <w:r w:rsidRPr="00E75C2F">
              <w:rPr>
                <w:rFonts w:ascii="Times New Roman" w:hAnsi="Times New Roman"/>
                <w:b/>
                <w:bCs/>
                <w:sz w:val="20"/>
              </w:rPr>
              <w:t>Midterm I</w:t>
            </w:r>
            <w:r>
              <w:rPr>
                <w:rFonts w:ascii="Times New Roman" w:hAnsi="Times New Roman"/>
                <w:b/>
                <w:bCs/>
                <w:sz w:val="20"/>
              </w:rPr>
              <w:t>I</w:t>
            </w:r>
            <w:r w:rsidRPr="00E75C2F">
              <w:rPr>
                <w:rFonts w:ascii="Times New Roman" w:hAnsi="Times New Roman"/>
                <w:b/>
                <w:bCs/>
                <w:sz w:val="20"/>
              </w:rPr>
              <w:t xml:space="preserve"> – Unit </w:t>
            </w:r>
            <w:r>
              <w:rPr>
                <w:rFonts w:ascii="Times New Roman" w:hAnsi="Times New Roman"/>
                <w:b/>
                <w:bCs/>
                <w:sz w:val="20"/>
              </w:rPr>
              <w:t>2-3</w:t>
            </w:r>
          </w:p>
          <w:p w14:paraId="39B362E2" w14:textId="77777777" w:rsidR="00E53E38" w:rsidRDefault="00E53E38" w:rsidP="00E53E38">
            <w:pPr>
              <w:rPr>
                <w:rFonts w:ascii="Times New Roman" w:hAnsi="Times New Roman"/>
                <w:sz w:val="20"/>
              </w:rPr>
            </w:pPr>
          </w:p>
          <w:p w14:paraId="1622D4C1" w14:textId="1EB5A624" w:rsidR="00E53E38" w:rsidRDefault="00E53E38" w:rsidP="00E53E38">
            <w:pPr>
              <w:rPr>
                <w:rFonts w:ascii="Times New Roman" w:hAnsi="Times New Roman"/>
                <w:sz w:val="20"/>
              </w:rPr>
            </w:pPr>
            <w:r>
              <w:rPr>
                <w:rFonts w:ascii="Times New Roman" w:hAnsi="Times New Roman"/>
                <w:sz w:val="20"/>
              </w:rPr>
              <w:t>Lecture: Evolution I</w:t>
            </w:r>
          </w:p>
          <w:p w14:paraId="6BC3FD7F" w14:textId="77777777" w:rsidR="00E53E38" w:rsidRDefault="00E53E38" w:rsidP="00E53E38">
            <w:pPr>
              <w:rPr>
                <w:rFonts w:ascii="Times New Roman" w:hAnsi="Times New Roman"/>
                <w:sz w:val="20"/>
              </w:rPr>
            </w:pPr>
          </w:p>
          <w:p w14:paraId="6F91D4AC" w14:textId="3445B525" w:rsidR="00E53E38" w:rsidRPr="004364CC" w:rsidRDefault="00E53E38" w:rsidP="00E53E38">
            <w:pPr>
              <w:rPr>
                <w:rFonts w:ascii="Times New Roman" w:hAnsi="Times New Roman"/>
                <w:sz w:val="20"/>
              </w:rPr>
            </w:pPr>
            <w:r>
              <w:rPr>
                <w:rFonts w:ascii="Times New Roman" w:hAnsi="Times New Roman"/>
                <w:sz w:val="20"/>
              </w:rPr>
              <w:t>Reading: Sections 11.1, 11.2, 11.3</w:t>
            </w:r>
          </w:p>
        </w:tc>
        <w:tc>
          <w:tcPr>
            <w:tcW w:w="2875" w:type="dxa"/>
            <w:shd w:val="clear" w:color="auto" w:fill="D0CECE" w:themeFill="background2" w:themeFillShade="E6"/>
          </w:tcPr>
          <w:p w14:paraId="4898CD3C" w14:textId="437490BA" w:rsidR="00E53E38" w:rsidRPr="004364CC" w:rsidRDefault="00E53E38" w:rsidP="00E53E38">
            <w:pPr>
              <w:rPr>
                <w:rFonts w:ascii="Times New Roman" w:hAnsi="Times New Roman"/>
                <w:sz w:val="20"/>
              </w:rPr>
            </w:pPr>
            <w:r>
              <w:rPr>
                <w:rFonts w:ascii="Times New Roman" w:hAnsi="Times New Roman"/>
                <w:sz w:val="20"/>
              </w:rPr>
              <w:t>Lab: Natural Selection Simulation</w:t>
            </w:r>
          </w:p>
        </w:tc>
      </w:tr>
      <w:tr w:rsidR="00E53E38" w14:paraId="0DEAE283" w14:textId="77777777" w:rsidTr="00D47DE8">
        <w:tc>
          <w:tcPr>
            <w:tcW w:w="1615" w:type="dxa"/>
            <w:vMerge/>
            <w:shd w:val="clear" w:color="auto" w:fill="D0CECE" w:themeFill="background2" w:themeFillShade="E6"/>
          </w:tcPr>
          <w:p w14:paraId="7380E553" w14:textId="77777777" w:rsidR="00E53E38" w:rsidRPr="004364CC" w:rsidRDefault="00E53E38" w:rsidP="00E53E38">
            <w:pPr>
              <w:jc w:val="center"/>
              <w:rPr>
                <w:rFonts w:ascii="Times New Roman" w:hAnsi="Times New Roman"/>
                <w:sz w:val="20"/>
              </w:rPr>
            </w:pPr>
          </w:p>
        </w:tc>
        <w:tc>
          <w:tcPr>
            <w:tcW w:w="720" w:type="dxa"/>
            <w:shd w:val="clear" w:color="auto" w:fill="D0CECE" w:themeFill="background2" w:themeFillShade="E6"/>
          </w:tcPr>
          <w:p w14:paraId="32EA9A50" w14:textId="43B72816" w:rsidR="00E53E38" w:rsidRPr="004364CC" w:rsidRDefault="00E53E38" w:rsidP="00E53E38">
            <w:pPr>
              <w:jc w:val="center"/>
              <w:rPr>
                <w:rFonts w:ascii="Times New Roman" w:hAnsi="Times New Roman"/>
                <w:sz w:val="20"/>
              </w:rPr>
            </w:pPr>
            <w:r>
              <w:rPr>
                <w:rFonts w:ascii="Times New Roman" w:hAnsi="Times New Roman"/>
                <w:sz w:val="20"/>
              </w:rPr>
              <w:t>10</w:t>
            </w:r>
          </w:p>
        </w:tc>
        <w:tc>
          <w:tcPr>
            <w:tcW w:w="1530" w:type="dxa"/>
            <w:shd w:val="clear" w:color="auto" w:fill="D0CECE" w:themeFill="background2" w:themeFillShade="E6"/>
          </w:tcPr>
          <w:p w14:paraId="6D2EBDF6" w14:textId="1125A532" w:rsidR="00E53E38" w:rsidRPr="004364CC" w:rsidRDefault="00E53E38" w:rsidP="00E53E38">
            <w:pPr>
              <w:jc w:val="center"/>
              <w:rPr>
                <w:rFonts w:ascii="Times New Roman" w:hAnsi="Times New Roman"/>
                <w:sz w:val="20"/>
              </w:rPr>
            </w:pPr>
            <w:r>
              <w:rPr>
                <w:rFonts w:ascii="Times New Roman" w:hAnsi="Times New Roman"/>
                <w:sz w:val="20"/>
              </w:rPr>
              <w:t xml:space="preserve">Oct 18 – 24 </w:t>
            </w:r>
          </w:p>
        </w:tc>
        <w:tc>
          <w:tcPr>
            <w:tcW w:w="4050" w:type="dxa"/>
            <w:shd w:val="clear" w:color="auto" w:fill="D0CECE" w:themeFill="background2" w:themeFillShade="E6"/>
          </w:tcPr>
          <w:p w14:paraId="278FD7D7" w14:textId="77777777" w:rsidR="00E53E38" w:rsidRDefault="00E53E38" w:rsidP="00E53E38">
            <w:pPr>
              <w:rPr>
                <w:rFonts w:ascii="Times New Roman" w:hAnsi="Times New Roman"/>
                <w:sz w:val="20"/>
              </w:rPr>
            </w:pPr>
            <w:r>
              <w:rPr>
                <w:rFonts w:ascii="Times New Roman" w:hAnsi="Times New Roman"/>
                <w:sz w:val="20"/>
              </w:rPr>
              <w:t>Lecture: Evolution II</w:t>
            </w:r>
          </w:p>
          <w:p w14:paraId="52545908" w14:textId="77777777" w:rsidR="00E53E38" w:rsidRDefault="00E53E38" w:rsidP="00E53E38">
            <w:pPr>
              <w:rPr>
                <w:rFonts w:ascii="Times New Roman" w:hAnsi="Times New Roman"/>
                <w:sz w:val="20"/>
              </w:rPr>
            </w:pPr>
          </w:p>
          <w:p w14:paraId="353A6A79" w14:textId="1385FC5E" w:rsidR="00E53E38" w:rsidRPr="004364CC" w:rsidRDefault="00E53E38" w:rsidP="00E53E38">
            <w:pPr>
              <w:rPr>
                <w:rFonts w:ascii="Times New Roman" w:hAnsi="Times New Roman"/>
                <w:sz w:val="20"/>
              </w:rPr>
            </w:pPr>
            <w:r>
              <w:rPr>
                <w:rFonts w:ascii="Times New Roman" w:hAnsi="Times New Roman"/>
                <w:sz w:val="20"/>
              </w:rPr>
              <w:t>Reading: Sections 11.4, 11.5, 12.1, 12.2</w:t>
            </w:r>
          </w:p>
        </w:tc>
        <w:tc>
          <w:tcPr>
            <w:tcW w:w="2875" w:type="dxa"/>
            <w:shd w:val="clear" w:color="auto" w:fill="D0CECE" w:themeFill="background2" w:themeFillShade="E6"/>
          </w:tcPr>
          <w:p w14:paraId="1D137136" w14:textId="22742CDE" w:rsidR="00E53E38" w:rsidRPr="004364CC" w:rsidRDefault="00E53E38" w:rsidP="00E53E38">
            <w:pPr>
              <w:rPr>
                <w:rFonts w:ascii="Times New Roman" w:hAnsi="Times New Roman"/>
                <w:sz w:val="20"/>
              </w:rPr>
            </w:pPr>
            <w:r>
              <w:rPr>
                <w:rFonts w:ascii="Times New Roman" w:hAnsi="Times New Roman"/>
                <w:sz w:val="20"/>
              </w:rPr>
              <w:t>Lab: Phylogeny</w:t>
            </w:r>
          </w:p>
        </w:tc>
      </w:tr>
      <w:tr w:rsidR="00E53E38" w14:paraId="1011F810" w14:textId="77777777" w:rsidTr="00D47DE8">
        <w:tc>
          <w:tcPr>
            <w:tcW w:w="1615" w:type="dxa"/>
            <w:vMerge w:val="restart"/>
            <w:shd w:val="clear" w:color="auto" w:fill="C5E0B3" w:themeFill="accent6" w:themeFillTint="66"/>
          </w:tcPr>
          <w:p w14:paraId="4D4F9C54" w14:textId="77777777" w:rsidR="00E53E38" w:rsidRDefault="00E53E38" w:rsidP="00E53E38">
            <w:pPr>
              <w:jc w:val="center"/>
              <w:rPr>
                <w:rFonts w:ascii="Times New Roman" w:hAnsi="Times New Roman"/>
                <w:sz w:val="20"/>
              </w:rPr>
            </w:pPr>
          </w:p>
          <w:p w14:paraId="19CAA808" w14:textId="77777777" w:rsidR="00E53E38" w:rsidRDefault="00E53E38" w:rsidP="00E53E38">
            <w:pPr>
              <w:jc w:val="center"/>
              <w:rPr>
                <w:rFonts w:ascii="Times New Roman" w:hAnsi="Times New Roman"/>
                <w:sz w:val="20"/>
              </w:rPr>
            </w:pPr>
          </w:p>
          <w:p w14:paraId="3826CF1C" w14:textId="77777777" w:rsidR="00E53E38" w:rsidRDefault="00E53E38" w:rsidP="00E53E38">
            <w:pPr>
              <w:jc w:val="center"/>
              <w:rPr>
                <w:rFonts w:ascii="Times New Roman" w:hAnsi="Times New Roman"/>
                <w:sz w:val="20"/>
              </w:rPr>
            </w:pPr>
          </w:p>
          <w:p w14:paraId="0700706B" w14:textId="070F0527" w:rsidR="00E53E38" w:rsidRPr="004364CC" w:rsidRDefault="00E53E38" w:rsidP="00E53E38">
            <w:pPr>
              <w:jc w:val="center"/>
              <w:rPr>
                <w:rFonts w:ascii="Times New Roman" w:hAnsi="Times New Roman"/>
                <w:sz w:val="20"/>
              </w:rPr>
            </w:pPr>
            <w:r>
              <w:rPr>
                <w:rFonts w:ascii="Times New Roman" w:hAnsi="Times New Roman"/>
                <w:sz w:val="20"/>
              </w:rPr>
              <w:lastRenderedPageBreak/>
              <w:t>Unit 5: All Creatures Great and Small</w:t>
            </w:r>
          </w:p>
        </w:tc>
        <w:tc>
          <w:tcPr>
            <w:tcW w:w="720" w:type="dxa"/>
            <w:shd w:val="clear" w:color="auto" w:fill="C5E0B3" w:themeFill="accent6" w:themeFillTint="66"/>
          </w:tcPr>
          <w:p w14:paraId="36E56E85" w14:textId="0FCD8257" w:rsidR="00E53E38" w:rsidRPr="004364CC" w:rsidRDefault="00E53E38" w:rsidP="00E53E38">
            <w:pPr>
              <w:jc w:val="center"/>
              <w:rPr>
                <w:rFonts w:ascii="Times New Roman" w:hAnsi="Times New Roman"/>
                <w:sz w:val="20"/>
              </w:rPr>
            </w:pPr>
            <w:r>
              <w:rPr>
                <w:rFonts w:ascii="Times New Roman" w:hAnsi="Times New Roman"/>
                <w:sz w:val="20"/>
              </w:rPr>
              <w:lastRenderedPageBreak/>
              <w:t>11</w:t>
            </w:r>
          </w:p>
        </w:tc>
        <w:tc>
          <w:tcPr>
            <w:tcW w:w="1530" w:type="dxa"/>
            <w:shd w:val="clear" w:color="auto" w:fill="C5E0B3" w:themeFill="accent6" w:themeFillTint="66"/>
          </w:tcPr>
          <w:p w14:paraId="1ACDC042" w14:textId="257A0F67" w:rsidR="00E53E38" w:rsidRPr="004364CC" w:rsidRDefault="00E53E38" w:rsidP="00E53E38">
            <w:pPr>
              <w:jc w:val="center"/>
              <w:rPr>
                <w:rFonts w:ascii="Times New Roman" w:hAnsi="Times New Roman"/>
                <w:sz w:val="20"/>
              </w:rPr>
            </w:pPr>
            <w:r>
              <w:rPr>
                <w:rFonts w:ascii="Times New Roman" w:hAnsi="Times New Roman"/>
                <w:sz w:val="20"/>
              </w:rPr>
              <w:t xml:space="preserve">Oct 25 – 31 </w:t>
            </w:r>
          </w:p>
        </w:tc>
        <w:tc>
          <w:tcPr>
            <w:tcW w:w="4050" w:type="dxa"/>
            <w:shd w:val="clear" w:color="auto" w:fill="C5E0B3" w:themeFill="accent6" w:themeFillTint="66"/>
          </w:tcPr>
          <w:p w14:paraId="130309E7" w14:textId="646956F6" w:rsidR="00E53E38" w:rsidRPr="00DC215E" w:rsidRDefault="00E53E38" w:rsidP="00E53E38">
            <w:pPr>
              <w:rPr>
                <w:rFonts w:ascii="Times New Roman" w:hAnsi="Times New Roman"/>
                <w:b/>
                <w:bCs/>
                <w:sz w:val="20"/>
              </w:rPr>
            </w:pPr>
            <w:r w:rsidRPr="00DC215E">
              <w:rPr>
                <w:rFonts w:ascii="Times New Roman" w:hAnsi="Times New Roman"/>
                <w:b/>
                <w:bCs/>
                <w:sz w:val="20"/>
              </w:rPr>
              <w:t>Quiz #5</w:t>
            </w:r>
          </w:p>
          <w:p w14:paraId="3839FDC0" w14:textId="77777777" w:rsidR="00E53E38" w:rsidRDefault="00E53E38" w:rsidP="00E53E38">
            <w:pPr>
              <w:rPr>
                <w:rFonts w:ascii="Times New Roman" w:hAnsi="Times New Roman"/>
                <w:sz w:val="20"/>
              </w:rPr>
            </w:pPr>
          </w:p>
          <w:p w14:paraId="2CE38E86" w14:textId="7487A648" w:rsidR="00E53E38" w:rsidRDefault="00E53E38" w:rsidP="00E53E38">
            <w:pPr>
              <w:rPr>
                <w:rFonts w:ascii="Times New Roman" w:hAnsi="Times New Roman"/>
                <w:sz w:val="20"/>
              </w:rPr>
            </w:pPr>
            <w:r>
              <w:rPr>
                <w:rFonts w:ascii="Times New Roman" w:hAnsi="Times New Roman"/>
                <w:sz w:val="20"/>
              </w:rPr>
              <w:t>Lecture: Prokaryote Diversity</w:t>
            </w:r>
          </w:p>
          <w:p w14:paraId="73F2145D" w14:textId="77777777" w:rsidR="00E53E38" w:rsidRDefault="00E53E38" w:rsidP="00E53E38">
            <w:pPr>
              <w:rPr>
                <w:rFonts w:ascii="Times New Roman" w:hAnsi="Times New Roman"/>
                <w:sz w:val="20"/>
              </w:rPr>
            </w:pPr>
            <w:r>
              <w:rPr>
                <w:rFonts w:ascii="Times New Roman" w:hAnsi="Times New Roman"/>
                <w:sz w:val="20"/>
              </w:rPr>
              <w:lastRenderedPageBreak/>
              <w:t>Lecture: Protists &amp; Fungi</w:t>
            </w:r>
          </w:p>
          <w:p w14:paraId="1FC17474" w14:textId="77777777" w:rsidR="00E53E38" w:rsidRDefault="00E53E38" w:rsidP="00E53E38">
            <w:pPr>
              <w:rPr>
                <w:rFonts w:ascii="Times New Roman" w:hAnsi="Times New Roman"/>
                <w:sz w:val="20"/>
              </w:rPr>
            </w:pPr>
          </w:p>
          <w:p w14:paraId="62555295" w14:textId="3308D6DB" w:rsidR="00E53E38" w:rsidRPr="00247A76" w:rsidRDefault="00E53E38" w:rsidP="00E53E38">
            <w:pPr>
              <w:rPr>
                <w:rFonts w:ascii="Times New Roman" w:hAnsi="Times New Roman"/>
                <w:sz w:val="20"/>
              </w:rPr>
            </w:pPr>
            <w:r>
              <w:rPr>
                <w:rFonts w:ascii="Times New Roman" w:hAnsi="Times New Roman"/>
                <w:sz w:val="20"/>
              </w:rPr>
              <w:t>Reading: Sections 13.1, 13.2, 13.3, 13.4</w:t>
            </w:r>
          </w:p>
        </w:tc>
        <w:tc>
          <w:tcPr>
            <w:tcW w:w="2875" w:type="dxa"/>
            <w:shd w:val="clear" w:color="auto" w:fill="C5E0B3" w:themeFill="accent6" w:themeFillTint="66"/>
          </w:tcPr>
          <w:p w14:paraId="7E4DF737" w14:textId="320B4719" w:rsidR="00E53E38" w:rsidRPr="004364CC" w:rsidRDefault="008A4E54" w:rsidP="00E53E38">
            <w:pPr>
              <w:rPr>
                <w:rFonts w:ascii="Times New Roman" w:hAnsi="Times New Roman"/>
                <w:sz w:val="20"/>
              </w:rPr>
            </w:pPr>
            <w:r>
              <w:rPr>
                <w:rFonts w:ascii="Times New Roman" w:hAnsi="Times New Roman"/>
                <w:sz w:val="20"/>
              </w:rPr>
              <w:lastRenderedPageBreak/>
              <w:t>Lab: Predator-Prey</w:t>
            </w:r>
          </w:p>
        </w:tc>
      </w:tr>
      <w:tr w:rsidR="00E53E38" w14:paraId="0B3E4B86" w14:textId="77777777" w:rsidTr="00D47DE8">
        <w:tc>
          <w:tcPr>
            <w:tcW w:w="1615" w:type="dxa"/>
            <w:vMerge/>
            <w:shd w:val="clear" w:color="auto" w:fill="C5E0B3" w:themeFill="accent6" w:themeFillTint="66"/>
          </w:tcPr>
          <w:p w14:paraId="1C6633B0" w14:textId="77777777" w:rsidR="00E53E38" w:rsidRPr="004364CC" w:rsidRDefault="00E53E38" w:rsidP="00E53E38">
            <w:pPr>
              <w:jc w:val="center"/>
              <w:rPr>
                <w:rFonts w:ascii="Times New Roman" w:hAnsi="Times New Roman"/>
                <w:sz w:val="20"/>
              </w:rPr>
            </w:pPr>
          </w:p>
        </w:tc>
        <w:tc>
          <w:tcPr>
            <w:tcW w:w="720" w:type="dxa"/>
            <w:shd w:val="clear" w:color="auto" w:fill="C5E0B3" w:themeFill="accent6" w:themeFillTint="66"/>
          </w:tcPr>
          <w:p w14:paraId="17D9B16B" w14:textId="65E9457F" w:rsidR="00E53E38" w:rsidRPr="004364CC" w:rsidRDefault="00E53E38" w:rsidP="00E53E38">
            <w:pPr>
              <w:jc w:val="center"/>
              <w:rPr>
                <w:rFonts w:ascii="Times New Roman" w:hAnsi="Times New Roman"/>
                <w:sz w:val="20"/>
              </w:rPr>
            </w:pPr>
            <w:r>
              <w:rPr>
                <w:rFonts w:ascii="Times New Roman" w:hAnsi="Times New Roman"/>
                <w:sz w:val="20"/>
              </w:rPr>
              <w:t>12</w:t>
            </w:r>
          </w:p>
        </w:tc>
        <w:tc>
          <w:tcPr>
            <w:tcW w:w="1530" w:type="dxa"/>
            <w:shd w:val="clear" w:color="auto" w:fill="C5E0B3" w:themeFill="accent6" w:themeFillTint="66"/>
          </w:tcPr>
          <w:p w14:paraId="15781E7B" w14:textId="17E10E02" w:rsidR="00E53E38" w:rsidRPr="004364CC" w:rsidRDefault="00E53E38" w:rsidP="00E53E38">
            <w:pPr>
              <w:jc w:val="center"/>
              <w:rPr>
                <w:rFonts w:ascii="Times New Roman" w:hAnsi="Times New Roman"/>
                <w:sz w:val="20"/>
              </w:rPr>
            </w:pPr>
            <w:r>
              <w:rPr>
                <w:rFonts w:ascii="Times New Roman" w:hAnsi="Times New Roman"/>
                <w:sz w:val="20"/>
              </w:rPr>
              <w:t>Nov 1 – 7</w:t>
            </w:r>
          </w:p>
        </w:tc>
        <w:tc>
          <w:tcPr>
            <w:tcW w:w="4050" w:type="dxa"/>
            <w:shd w:val="clear" w:color="auto" w:fill="C5E0B3" w:themeFill="accent6" w:themeFillTint="66"/>
          </w:tcPr>
          <w:p w14:paraId="59CD9111" w14:textId="77777777" w:rsidR="00E53E38" w:rsidRDefault="00E53E38" w:rsidP="00E53E38">
            <w:pPr>
              <w:rPr>
                <w:rFonts w:ascii="Times New Roman" w:hAnsi="Times New Roman"/>
                <w:sz w:val="20"/>
              </w:rPr>
            </w:pPr>
            <w:r>
              <w:rPr>
                <w:rFonts w:ascii="Times New Roman" w:hAnsi="Times New Roman"/>
                <w:sz w:val="20"/>
              </w:rPr>
              <w:t>Lecture: Plants</w:t>
            </w:r>
          </w:p>
          <w:p w14:paraId="632CC6F0" w14:textId="77777777" w:rsidR="00E53E38" w:rsidRDefault="00E53E38" w:rsidP="00E53E38">
            <w:pPr>
              <w:rPr>
                <w:rFonts w:ascii="Times New Roman" w:hAnsi="Times New Roman"/>
                <w:sz w:val="20"/>
              </w:rPr>
            </w:pPr>
          </w:p>
          <w:p w14:paraId="3C360889" w14:textId="34ABBFD0" w:rsidR="00E53E38" w:rsidRPr="004364CC" w:rsidRDefault="00E53E38" w:rsidP="00E53E38">
            <w:pPr>
              <w:rPr>
                <w:rFonts w:ascii="Times New Roman" w:hAnsi="Times New Roman"/>
                <w:sz w:val="20"/>
              </w:rPr>
            </w:pPr>
            <w:r>
              <w:rPr>
                <w:rFonts w:ascii="Times New Roman" w:hAnsi="Times New Roman"/>
                <w:sz w:val="20"/>
              </w:rPr>
              <w:t>Reading: Sections 14.1, 14.2, 14.3, 14.4</w:t>
            </w:r>
          </w:p>
        </w:tc>
        <w:tc>
          <w:tcPr>
            <w:tcW w:w="2875" w:type="dxa"/>
            <w:shd w:val="clear" w:color="auto" w:fill="C5E0B3" w:themeFill="accent6" w:themeFillTint="66"/>
          </w:tcPr>
          <w:p w14:paraId="7FF23DEB" w14:textId="6F97676C" w:rsidR="00E53E38" w:rsidRPr="004364CC" w:rsidRDefault="00E53E38" w:rsidP="00E53E38">
            <w:pPr>
              <w:rPr>
                <w:rFonts w:ascii="Times New Roman" w:hAnsi="Times New Roman"/>
                <w:sz w:val="20"/>
              </w:rPr>
            </w:pPr>
            <w:r>
              <w:rPr>
                <w:rFonts w:ascii="Times New Roman" w:hAnsi="Times New Roman"/>
                <w:sz w:val="20"/>
              </w:rPr>
              <w:t>Activity: Check-in Meetings with Dr. Kolb</w:t>
            </w:r>
          </w:p>
        </w:tc>
      </w:tr>
      <w:tr w:rsidR="00E53E38" w14:paraId="415F216B" w14:textId="77777777" w:rsidTr="00D47DE8">
        <w:tc>
          <w:tcPr>
            <w:tcW w:w="1615" w:type="dxa"/>
            <w:vMerge/>
            <w:shd w:val="clear" w:color="auto" w:fill="C5E0B3" w:themeFill="accent6" w:themeFillTint="66"/>
          </w:tcPr>
          <w:p w14:paraId="6FE3FD90" w14:textId="77777777" w:rsidR="00E53E38" w:rsidRPr="004364CC" w:rsidRDefault="00E53E38" w:rsidP="00E53E38">
            <w:pPr>
              <w:jc w:val="center"/>
              <w:rPr>
                <w:rFonts w:ascii="Times New Roman" w:hAnsi="Times New Roman"/>
                <w:sz w:val="20"/>
              </w:rPr>
            </w:pPr>
          </w:p>
        </w:tc>
        <w:tc>
          <w:tcPr>
            <w:tcW w:w="720" w:type="dxa"/>
            <w:shd w:val="clear" w:color="auto" w:fill="C5E0B3" w:themeFill="accent6" w:themeFillTint="66"/>
          </w:tcPr>
          <w:p w14:paraId="18836BC2" w14:textId="6A4D7B15" w:rsidR="00E53E38" w:rsidRPr="004364CC" w:rsidRDefault="00E53E38" w:rsidP="00E53E38">
            <w:pPr>
              <w:jc w:val="center"/>
              <w:rPr>
                <w:rFonts w:ascii="Times New Roman" w:hAnsi="Times New Roman"/>
                <w:sz w:val="20"/>
              </w:rPr>
            </w:pPr>
            <w:r>
              <w:rPr>
                <w:rFonts w:ascii="Times New Roman" w:hAnsi="Times New Roman"/>
                <w:sz w:val="20"/>
              </w:rPr>
              <w:t>13</w:t>
            </w:r>
          </w:p>
        </w:tc>
        <w:tc>
          <w:tcPr>
            <w:tcW w:w="1530" w:type="dxa"/>
            <w:shd w:val="clear" w:color="auto" w:fill="C5E0B3" w:themeFill="accent6" w:themeFillTint="66"/>
          </w:tcPr>
          <w:p w14:paraId="04C9C16E" w14:textId="66DD14B3" w:rsidR="00E53E38" w:rsidRPr="004364CC" w:rsidRDefault="00E53E38" w:rsidP="00E53E38">
            <w:pPr>
              <w:jc w:val="center"/>
              <w:rPr>
                <w:rFonts w:ascii="Times New Roman" w:hAnsi="Times New Roman"/>
                <w:sz w:val="20"/>
              </w:rPr>
            </w:pPr>
            <w:r>
              <w:rPr>
                <w:rFonts w:ascii="Times New Roman" w:hAnsi="Times New Roman"/>
                <w:sz w:val="20"/>
              </w:rPr>
              <w:t xml:space="preserve">Nov 8 – 14 </w:t>
            </w:r>
          </w:p>
        </w:tc>
        <w:tc>
          <w:tcPr>
            <w:tcW w:w="4050" w:type="dxa"/>
            <w:shd w:val="clear" w:color="auto" w:fill="C5E0B3" w:themeFill="accent6" w:themeFillTint="66"/>
          </w:tcPr>
          <w:p w14:paraId="2E416A3E" w14:textId="331A9AD8" w:rsidR="00E53E38" w:rsidRDefault="00E53E38" w:rsidP="00E53E38">
            <w:pPr>
              <w:rPr>
                <w:rFonts w:ascii="Times New Roman" w:hAnsi="Times New Roman"/>
                <w:sz w:val="20"/>
              </w:rPr>
            </w:pPr>
            <w:r>
              <w:rPr>
                <w:rFonts w:ascii="Times New Roman" w:hAnsi="Times New Roman"/>
                <w:sz w:val="20"/>
              </w:rPr>
              <w:t>Lecture: Animals – Invertebrates</w:t>
            </w:r>
          </w:p>
          <w:p w14:paraId="6D4B14D1" w14:textId="6A360A00" w:rsidR="00E53E38" w:rsidRDefault="00E53E38" w:rsidP="00E53E38">
            <w:pPr>
              <w:rPr>
                <w:rFonts w:ascii="Times New Roman" w:hAnsi="Times New Roman"/>
                <w:sz w:val="20"/>
              </w:rPr>
            </w:pPr>
            <w:r>
              <w:rPr>
                <w:rFonts w:ascii="Times New Roman" w:hAnsi="Times New Roman"/>
                <w:sz w:val="20"/>
              </w:rPr>
              <w:t>Lecture: Animals - Vertebrates</w:t>
            </w:r>
          </w:p>
          <w:p w14:paraId="1E95AA90" w14:textId="77777777" w:rsidR="00E53E38" w:rsidRDefault="00E53E38" w:rsidP="00E53E38">
            <w:pPr>
              <w:rPr>
                <w:rFonts w:ascii="Times New Roman" w:hAnsi="Times New Roman"/>
                <w:sz w:val="20"/>
              </w:rPr>
            </w:pPr>
          </w:p>
          <w:p w14:paraId="0E2BA62C" w14:textId="77777777" w:rsidR="00E53E38" w:rsidRDefault="00E53E38" w:rsidP="00E53E38">
            <w:pPr>
              <w:rPr>
                <w:rFonts w:ascii="Times New Roman" w:hAnsi="Times New Roman"/>
                <w:sz w:val="20"/>
              </w:rPr>
            </w:pPr>
            <w:r>
              <w:rPr>
                <w:rFonts w:ascii="Times New Roman" w:hAnsi="Times New Roman"/>
                <w:sz w:val="20"/>
              </w:rPr>
              <w:t>Reading: Sections 15.1, 15.2, 15.3, 15.4, 15.6</w:t>
            </w:r>
          </w:p>
          <w:p w14:paraId="0055A9B8" w14:textId="77777777" w:rsidR="00E53E38" w:rsidRDefault="00E53E38" w:rsidP="00E53E38">
            <w:pPr>
              <w:rPr>
                <w:rFonts w:ascii="Times New Roman" w:hAnsi="Times New Roman"/>
                <w:sz w:val="20"/>
              </w:rPr>
            </w:pPr>
          </w:p>
          <w:p w14:paraId="4B0E452B" w14:textId="3D83977D" w:rsidR="00E53E38" w:rsidRPr="008A060D" w:rsidRDefault="00E53E38" w:rsidP="00E53E38">
            <w:pPr>
              <w:rPr>
                <w:rFonts w:ascii="Times New Roman" w:hAnsi="Times New Roman"/>
                <w:i/>
                <w:iCs/>
                <w:sz w:val="20"/>
              </w:rPr>
            </w:pPr>
            <w:r w:rsidRPr="008A060D">
              <w:rPr>
                <w:rFonts w:ascii="Times New Roman" w:hAnsi="Times New Roman"/>
                <w:i/>
                <w:iCs/>
                <w:sz w:val="20"/>
              </w:rPr>
              <w:t>11/11: Veterans Day Holiday</w:t>
            </w:r>
          </w:p>
        </w:tc>
        <w:tc>
          <w:tcPr>
            <w:tcW w:w="2875" w:type="dxa"/>
            <w:shd w:val="clear" w:color="auto" w:fill="C5E0B3" w:themeFill="accent6" w:themeFillTint="66"/>
          </w:tcPr>
          <w:p w14:paraId="7D8062E7" w14:textId="299F91BA" w:rsidR="00E53E38" w:rsidRPr="004364CC" w:rsidRDefault="003E4D5C" w:rsidP="00E53E38">
            <w:pPr>
              <w:rPr>
                <w:rFonts w:ascii="Times New Roman" w:hAnsi="Times New Roman"/>
                <w:sz w:val="20"/>
              </w:rPr>
            </w:pPr>
            <w:r>
              <w:rPr>
                <w:rFonts w:ascii="Times New Roman" w:hAnsi="Times New Roman"/>
                <w:sz w:val="20"/>
              </w:rPr>
              <w:t xml:space="preserve">Lab: </w:t>
            </w:r>
            <w:r w:rsidR="00C005A3">
              <w:rPr>
                <w:rFonts w:ascii="Times New Roman" w:hAnsi="Times New Roman"/>
                <w:sz w:val="20"/>
              </w:rPr>
              <w:t>Virtual Museum Tour</w:t>
            </w:r>
          </w:p>
        </w:tc>
      </w:tr>
      <w:tr w:rsidR="00E53E38" w14:paraId="186C2367" w14:textId="77777777" w:rsidTr="00D47DE8">
        <w:tc>
          <w:tcPr>
            <w:tcW w:w="1615" w:type="dxa"/>
            <w:vMerge w:val="restart"/>
            <w:shd w:val="clear" w:color="auto" w:fill="CCFFFF"/>
          </w:tcPr>
          <w:p w14:paraId="430D85FE" w14:textId="77777777" w:rsidR="00E53E38" w:rsidRDefault="00E53E38" w:rsidP="00E53E38">
            <w:pPr>
              <w:jc w:val="center"/>
              <w:rPr>
                <w:rFonts w:ascii="Times New Roman" w:hAnsi="Times New Roman"/>
                <w:sz w:val="20"/>
              </w:rPr>
            </w:pPr>
          </w:p>
          <w:p w14:paraId="644919AA" w14:textId="77777777" w:rsidR="00E53E38" w:rsidRDefault="00E53E38" w:rsidP="00E53E38">
            <w:pPr>
              <w:jc w:val="center"/>
              <w:rPr>
                <w:rFonts w:ascii="Times New Roman" w:hAnsi="Times New Roman"/>
                <w:sz w:val="20"/>
              </w:rPr>
            </w:pPr>
          </w:p>
          <w:p w14:paraId="09B64826" w14:textId="77777777" w:rsidR="00E53E38" w:rsidRDefault="00E53E38" w:rsidP="00E53E38">
            <w:pPr>
              <w:jc w:val="center"/>
              <w:rPr>
                <w:rFonts w:ascii="Times New Roman" w:hAnsi="Times New Roman"/>
                <w:sz w:val="20"/>
              </w:rPr>
            </w:pPr>
          </w:p>
          <w:p w14:paraId="148CB18B" w14:textId="77777777" w:rsidR="00E53E38" w:rsidRDefault="00E53E38" w:rsidP="00E53E38">
            <w:pPr>
              <w:jc w:val="center"/>
              <w:rPr>
                <w:rFonts w:ascii="Times New Roman" w:hAnsi="Times New Roman"/>
                <w:sz w:val="20"/>
              </w:rPr>
            </w:pPr>
          </w:p>
          <w:p w14:paraId="7F9CB0FD" w14:textId="77777777" w:rsidR="00E53E38" w:rsidRDefault="00E53E38" w:rsidP="00E53E38">
            <w:pPr>
              <w:jc w:val="center"/>
              <w:rPr>
                <w:rFonts w:ascii="Times New Roman" w:hAnsi="Times New Roman"/>
                <w:sz w:val="20"/>
              </w:rPr>
            </w:pPr>
          </w:p>
          <w:p w14:paraId="0F234EEC" w14:textId="7483CEAD" w:rsidR="00E53E38" w:rsidRPr="004364CC" w:rsidRDefault="00E53E38" w:rsidP="00E53E38">
            <w:pPr>
              <w:jc w:val="center"/>
              <w:rPr>
                <w:rFonts w:ascii="Times New Roman" w:hAnsi="Times New Roman"/>
                <w:sz w:val="20"/>
              </w:rPr>
            </w:pPr>
            <w:r>
              <w:rPr>
                <w:rFonts w:ascii="Times New Roman" w:hAnsi="Times New Roman"/>
                <w:sz w:val="20"/>
              </w:rPr>
              <w:t>Unit 6: How to Build an Animal</w:t>
            </w:r>
          </w:p>
        </w:tc>
        <w:tc>
          <w:tcPr>
            <w:tcW w:w="720" w:type="dxa"/>
            <w:shd w:val="clear" w:color="auto" w:fill="CCFFFF"/>
          </w:tcPr>
          <w:p w14:paraId="58976C01" w14:textId="428EFF2F" w:rsidR="00E53E38" w:rsidRPr="004364CC" w:rsidRDefault="00E53E38" w:rsidP="00E53E38">
            <w:pPr>
              <w:jc w:val="center"/>
              <w:rPr>
                <w:rFonts w:ascii="Times New Roman" w:hAnsi="Times New Roman"/>
                <w:sz w:val="20"/>
              </w:rPr>
            </w:pPr>
            <w:r>
              <w:rPr>
                <w:rFonts w:ascii="Times New Roman" w:hAnsi="Times New Roman"/>
                <w:sz w:val="20"/>
              </w:rPr>
              <w:t>14</w:t>
            </w:r>
          </w:p>
        </w:tc>
        <w:tc>
          <w:tcPr>
            <w:tcW w:w="1530" w:type="dxa"/>
            <w:shd w:val="clear" w:color="auto" w:fill="CCFFFF"/>
          </w:tcPr>
          <w:p w14:paraId="44174C03" w14:textId="06155447" w:rsidR="00E53E38" w:rsidRPr="004364CC" w:rsidRDefault="00E53E38" w:rsidP="00E53E38">
            <w:pPr>
              <w:jc w:val="center"/>
              <w:rPr>
                <w:rFonts w:ascii="Times New Roman" w:hAnsi="Times New Roman"/>
                <w:sz w:val="20"/>
              </w:rPr>
            </w:pPr>
            <w:r>
              <w:rPr>
                <w:rFonts w:ascii="Times New Roman" w:hAnsi="Times New Roman"/>
                <w:sz w:val="20"/>
              </w:rPr>
              <w:t xml:space="preserve">Nov 15 – 21 </w:t>
            </w:r>
          </w:p>
        </w:tc>
        <w:tc>
          <w:tcPr>
            <w:tcW w:w="4050" w:type="dxa"/>
            <w:shd w:val="clear" w:color="auto" w:fill="CCFFFF"/>
          </w:tcPr>
          <w:p w14:paraId="59676E2B" w14:textId="77777777" w:rsidR="00E53E38" w:rsidRDefault="00E53E38" w:rsidP="00E53E38">
            <w:pPr>
              <w:rPr>
                <w:rFonts w:ascii="Times New Roman" w:hAnsi="Times New Roman"/>
                <w:sz w:val="20"/>
              </w:rPr>
            </w:pPr>
            <w:r w:rsidRPr="00E75C2F">
              <w:rPr>
                <w:rFonts w:ascii="Times New Roman" w:hAnsi="Times New Roman"/>
                <w:b/>
                <w:bCs/>
                <w:sz w:val="20"/>
              </w:rPr>
              <w:t>Midterm I</w:t>
            </w:r>
            <w:r>
              <w:rPr>
                <w:rFonts w:ascii="Times New Roman" w:hAnsi="Times New Roman"/>
                <w:b/>
                <w:bCs/>
                <w:sz w:val="20"/>
              </w:rPr>
              <w:t>II</w:t>
            </w:r>
            <w:r w:rsidRPr="00E75C2F">
              <w:rPr>
                <w:rFonts w:ascii="Times New Roman" w:hAnsi="Times New Roman"/>
                <w:b/>
                <w:bCs/>
                <w:sz w:val="20"/>
              </w:rPr>
              <w:t xml:space="preserve"> – Unit </w:t>
            </w:r>
            <w:r>
              <w:rPr>
                <w:rFonts w:ascii="Times New Roman" w:hAnsi="Times New Roman"/>
                <w:b/>
                <w:bCs/>
                <w:sz w:val="20"/>
              </w:rPr>
              <w:t>4-5</w:t>
            </w:r>
          </w:p>
          <w:p w14:paraId="707CE8B7" w14:textId="77777777" w:rsidR="00E53E38" w:rsidRDefault="00E53E38" w:rsidP="00E53E38">
            <w:pPr>
              <w:rPr>
                <w:rFonts w:ascii="Times New Roman" w:hAnsi="Times New Roman"/>
                <w:sz w:val="20"/>
              </w:rPr>
            </w:pPr>
          </w:p>
          <w:p w14:paraId="3BDFBA06" w14:textId="1B94EA7E" w:rsidR="00E53E38" w:rsidRDefault="00E53E38" w:rsidP="00E53E38">
            <w:pPr>
              <w:rPr>
                <w:rFonts w:ascii="Times New Roman" w:hAnsi="Times New Roman"/>
                <w:sz w:val="20"/>
              </w:rPr>
            </w:pPr>
            <w:r>
              <w:rPr>
                <w:rFonts w:ascii="Times New Roman" w:hAnsi="Times New Roman"/>
                <w:sz w:val="20"/>
              </w:rPr>
              <w:t>Lecture: Homeostasis, Thermoregulation</w:t>
            </w:r>
          </w:p>
          <w:p w14:paraId="307D9C08" w14:textId="77777777" w:rsidR="00E53E38" w:rsidRDefault="00E53E38" w:rsidP="00E53E38">
            <w:pPr>
              <w:rPr>
                <w:rFonts w:ascii="Times New Roman" w:hAnsi="Times New Roman"/>
                <w:sz w:val="20"/>
              </w:rPr>
            </w:pPr>
            <w:r>
              <w:rPr>
                <w:rFonts w:ascii="Times New Roman" w:hAnsi="Times New Roman"/>
                <w:sz w:val="20"/>
              </w:rPr>
              <w:t>Lecture: Selected Systems – Digestion</w:t>
            </w:r>
          </w:p>
          <w:p w14:paraId="352E07B6" w14:textId="77777777" w:rsidR="00E53E38" w:rsidRDefault="00E53E38" w:rsidP="00E53E38">
            <w:pPr>
              <w:rPr>
                <w:rFonts w:ascii="Times New Roman" w:hAnsi="Times New Roman"/>
                <w:sz w:val="20"/>
              </w:rPr>
            </w:pPr>
          </w:p>
          <w:p w14:paraId="4CCBED46" w14:textId="1696ABE2" w:rsidR="00E53E38" w:rsidRPr="00DC215E" w:rsidRDefault="00E53E38" w:rsidP="00E53E38">
            <w:pPr>
              <w:rPr>
                <w:rFonts w:ascii="Times New Roman" w:hAnsi="Times New Roman"/>
                <w:sz w:val="20"/>
              </w:rPr>
            </w:pPr>
            <w:r>
              <w:rPr>
                <w:rFonts w:ascii="Times New Roman" w:hAnsi="Times New Roman"/>
                <w:sz w:val="20"/>
              </w:rPr>
              <w:t>Reading: Sections 16.1 (Homeostasis &amp; Thermoregulation only), 16.2</w:t>
            </w:r>
          </w:p>
        </w:tc>
        <w:tc>
          <w:tcPr>
            <w:tcW w:w="2875" w:type="dxa"/>
            <w:shd w:val="clear" w:color="auto" w:fill="CCFFFF"/>
          </w:tcPr>
          <w:p w14:paraId="465A7CA2" w14:textId="5F53D2C0" w:rsidR="00E53E38" w:rsidRPr="004364CC" w:rsidRDefault="00E53E38" w:rsidP="00E53E38">
            <w:pPr>
              <w:rPr>
                <w:rFonts w:ascii="Times New Roman" w:hAnsi="Times New Roman"/>
                <w:sz w:val="20"/>
              </w:rPr>
            </w:pPr>
            <w:r>
              <w:rPr>
                <w:rFonts w:ascii="Times New Roman" w:hAnsi="Times New Roman"/>
                <w:sz w:val="20"/>
              </w:rPr>
              <w:t xml:space="preserve">Lab: </w:t>
            </w:r>
            <w:r w:rsidR="00C005A3">
              <w:rPr>
                <w:rFonts w:ascii="Times New Roman" w:hAnsi="Times New Roman"/>
                <w:sz w:val="20"/>
              </w:rPr>
              <w:t>TBA</w:t>
            </w:r>
          </w:p>
        </w:tc>
      </w:tr>
      <w:tr w:rsidR="00E53E38" w14:paraId="189B2261" w14:textId="77777777" w:rsidTr="00D47DE8">
        <w:tc>
          <w:tcPr>
            <w:tcW w:w="1615" w:type="dxa"/>
            <w:vMerge/>
            <w:shd w:val="clear" w:color="auto" w:fill="CCFFFF"/>
          </w:tcPr>
          <w:p w14:paraId="0796E403" w14:textId="77777777" w:rsidR="00E53E38" w:rsidRPr="004364CC" w:rsidRDefault="00E53E38" w:rsidP="00E53E38">
            <w:pPr>
              <w:jc w:val="center"/>
              <w:rPr>
                <w:rFonts w:ascii="Times New Roman" w:hAnsi="Times New Roman"/>
                <w:sz w:val="20"/>
              </w:rPr>
            </w:pPr>
          </w:p>
        </w:tc>
        <w:tc>
          <w:tcPr>
            <w:tcW w:w="720" w:type="dxa"/>
            <w:shd w:val="clear" w:color="auto" w:fill="CCFFFF"/>
          </w:tcPr>
          <w:p w14:paraId="42B60668" w14:textId="7AE4CC83" w:rsidR="00E53E38" w:rsidRPr="004364CC" w:rsidRDefault="00E53E38" w:rsidP="00E53E38">
            <w:pPr>
              <w:jc w:val="center"/>
              <w:rPr>
                <w:rFonts w:ascii="Times New Roman" w:hAnsi="Times New Roman"/>
                <w:sz w:val="20"/>
              </w:rPr>
            </w:pPr>
            <w:r>
              <w:rPr>
                <w:rFonts w:ascii="Times New Roman" w:hAnsi="Times New Roman"/>
                <w:sz w:val="20"/>
              </w:rPr>
              <w:t>15</w:t>
            </w:r>
          </w:p>
        </w:tc>
        <w:tc>
          <w:tcPr>
            <w:tcW w:w="1530" w:type="dxa"/>
            <w:shd w:val="clear" w:color="auto" w:fill="CCFFFF"/>
          </w:tcPr>
          <w:p w14:paraId="5C2089EA" w14:textId="31E63F7C" w:rsidR="00E53E38" w:rsidRPr="004364CC" w:rsidRDefault="00E53E38" w:rsidP="00E53E38">
            <w:pPr>
              <w:jc w:val="center"/>
              <w:rPr>
                <w:rFonts w:ascii="Times New Roman" w:hAnsi="Times New Roman"/>
                <w:sz w:val="20"/>
              </w:rPr>
            </w:pPr>
            <w:r>
              <w:rPr>
                <w:rFonts w:ascii="Times New Roman" w:hAnsi="Times New Roman"/>
                <w:sz w:val="20"/>
              </w:rPr>
              <w:t xml:space="preserve">Nov 22 – 28 </w:t>
            </w:r>
          </w:p>
        </w:tc>
        <w:tc>
          <w:tcPr>
            <w:tcW w:w="4050" w:type="dxa"/>
            <w:shd w:val="clear" w:color="auto" w:fill="CCFFFF"/>
          </w:tcPr>
          <w:p w14:paraId="78317CAB" w14:textId="0B8242AF" w:rsidR="00E53E38" w:rsidRDefault="00E53E38" w:rsidP="00E53E38">
            <w:pPr>
              <w:rPr>
                <w:rFonts w:ascii="Times New Roman" w:hAnsi="Times New Roman"/>
                <w:sz w:val="20"/>
              </w:rPr>
            </w:pPr>
            <w:r>
              <w:rPr>
                <w:rFonts w:ascii="Times New Roman" w:hAnsi="Times New Roman"/>
                <w:sz w:val="20"/>
              </w:rPr>
              <w:t>Lecture: Selected Systems – Circulation and Respiration</w:t>
            </w:r>
          </w:p>
          <w:p w14:paraId="1F44FDD5" w14:textId="34CA8815" w:rsidR="00E53E38" w:rsidRDefault="00E53E38" w:rsidP="00E53E38">
            <w:pPr>
              <w:rPr>
                <w:rFonts w:ascii="Times New Roman" w:hAnsi="Times New Roman"/>
                <w:sz w:val="20"/>
              </w:rPr>
            </w:pPr>
          </w:p>
          <w:p w14:paraId="58D34DD7" w14:textId="0AF95588" w:rsidR="00E53E38" w:rsidRDefault="00E53E38" w:rsidP="00E53E38">
            <w:pPr>
              <w:rPr>
                <w:rFonts w:ascii="Times New Roman" w:hAnsi="Times New Roman"/>
                <w:sz w:val="20"/>
              </w:rPr>
            </w:pPr>
            <w:r>
              <w:rPr>
                <w:rFonts w:ascii="Times New Roman" w:hAnsi="Times New Roman"/>
                <w:sz w:val="20"/>
              </w:rPr>
              <w:t>Reading: Sections 16.3</w:t>
            </w:r>
          </w:p>
          <w:p w14:paraId="1A52FD87" w14:textId="77777777" w:rsidR="00E53E38" w:rsidRDefault="00E53E38" w:rsidP="00E53E38">
            <w:pPr>
              <w:rPr>
                <w:rFonts w:ascii="Times New Roman" w:hAnsi="Times New Roman"/>
                <w:sz w:val="20"/>
              </w:rPr>
            </w:pPr>
          </w:p>
          <w:p w14:paraId="6757B072" w14:textId="3E204CDD" w:rsidR="00E53E38" w:rsidRPr="008A060D" w:rsidRDefault="00E53E38" w:rsidP="00E53E38">
            <w:pPr>
              <w:rPr>
                <w:rFonts w:ascii="Times New Roman" w:hAnsi="Times New Roman"/>
                <w:i/>
                <w:iCs/>
                <w:sz w:val="20"/>
              </w:rPr>
            </w:pPr>
            <w:r w:rsidRPr="008A060D">
              <w:rPr>
                <w:rFonts w:ascii="Times New Roman" w:hAnsi="Times New Roman"/>
                <w:i/>
                <w:iCs/>
                <w:sz w:val="20"/>
              </w:rPr>
              <w:t>11/26-11/29: Thanksgiving Holiday</w:t>
            </w:r>
          </w:p>
        </w:tc>
        <w:tc>
          <w:tcPr>
            <w:tcW w:w="2875" w:type="dxa"/>
            <w:shd w:val="clear" w:color="auto" w:fill="CCFFFF"/>
          </w:tcPr>
          <w:p w14:paraId="2A18E879" w14:textId="57E201A9" w:rsidR="00E53E38" w:rsidRPr="004364CC" w:rsidRDefault="008A4E54" w:rsidP="00E53E38">
            <w:pPr>
              <w:rPr>
                <w:rFonts w:ascii="Times New Roman" w:hAnsi="Times New Roman"/>
                <w:sz w:val="20"/>
              </w:rPr>
            </w:pPr>
            <w:r>
              <w:rPr>
                <w:rFonts w:ascii="Times New Roman" w:hAnsi="Times New Roman"/>
                <w:sz w:val="20"/>
              </w:rPr>
              <w:t>Lab: Dive Reflex</w:t>
            </w:r>
          </w:p>
        </w:tc>
      </w:tr>
      <w:tr w:rsidR="00E53E38" w14:paraId="14E7A248" w14:textId="77777777" w:rsidTr="00D47DE8">
        <w:tc>
          <w:tcPr>
            <w:tcW w:w="1615" w:type="dxa"/>
            <w:vMerge w:val="restart"/>
            <w:shd w:val="clear" w:color="auto" w:fill="FFFF99"/>
          </w:tcPr>
          <w:p w14:paraId="17572D22" w14:textId="77777777" w:rsidR="00E53E38" w:rsidRDefault="00E53E38" w:rsidP="00E53E38">
            <w:pPr>
              <w:jc w:val="center"/>
              <w:rPr>
                <w:rFonts w:ascii="Times New Roman" w:hAnsi="Times New Roman"/>
                <w:sz w:val="20"/>
              </w:rPr>
            </w:pPr>
          </w:p>
          <w:p w14:paraId="576AF672" w14:textId="77777777" w:rsidR="00E53E38" w:rsidRDefault="00E53E38" w:rsidP="00E53E38">
            <w:pPr>
              <w:jc w:val="center"/>
              <w:rPr>
                <w:rFonts w:ascii="Times New Roman" w:hAnsi="Times New Roman"/>
                <w:sz w:val="20"/>
              </w:rPr>
            </w:pPr>
          </w:p>
          <w:p w14:paraId="0E667198" w14:textId="77777777" w:rsidR="00E53E38" w:rsidRDefault="00E53E38" w:rsidP="00E53E38">
            <w:pPr>
              <w:jc w:val="center"/>
              <w:rPr>
                <w:rFonts w:ascii="Times New Roman" w:hAnsi="Times New Roman"/>
                <w:sz w:val="20"/>
              </w:rPr>
            </w:pPr>
          </w:p>
          <w:p w14:paraId="1282B477" w14:textId="3D7D63B2" w:rsidR="00E53E38" w:rsidRPr="004364CC" w:rsidRDefault="00E53E38" w:rsidP="00E53E38">
            <w:pPr>
              <w:jc w:val="center"/>
              <w:rPr>
                <w:rFonts w:ascii="Times New Roman" w:hAnsi="Times New Roman"/>
                <w:sz w:val="20"/>
              </w:rPr>
            </w:pPr>
            <w:r>
              <w:rPr>
                <w:rFonts w:ascii="Times New Roman" w:hAnsi="Times New Roman"/>
                <w:sz w:val="20"/>
              </w:rPr>
              <w:t>Unit 7: Ecology – How Everything is Connected</w:t>
            </w:r>
          </w:p>
        </w:tc>
        <w:tc>
          <w:tcPr>
            <w:tcW w:w="720" w:type="dxa"/>
            <w:shd w:val="clear" w:color="auto" w:fill="FFFF99"/>
          </w:tcPr>
          <w:p w14:paraId="3B51E8D0" w14:textId="6A4B9C12" w:rsidR="00E53E38" w:rsidRPr="004364CC" w:rsidRDefault="00E53E38" w:rsidP="00E53E38">
            <w:pPr>
              <w:jc w:val="center"/>
              <w:rPr>
                <w:rFonts w:ascii="Times New Roman" w:hAnsi="Times New Roman"/>
                <w:sz w:val="20"/>
              </w:rPr>
            </w:pPr>
            <w:r>
              <w:rPr>
                <w:rFonts w:ascii="Times New Roman" w:hAnsi="Times New Roman"/>
                <w:sz w:val="20"/>
              </w:rPr>
              <w:t>16</w:t>
            </w:r>
          </w:p>
        </w:tc>
        <w:tc>
          <w:tcPr>
            <w:tcW w:w="1530" w:type="dxa"/>
            <w:shd w:val="clear" w:color="auto" w:fill="FFFF99"/>
          </w:tcPr>
          <w:p w14:paraId="505D3426" w14:textId="5FDFD05E" w:rsidR="00E53E38" w:rsidRPr="004364CC" w:rsidRDefault="00E53E38" w:rsidP="00E53E38">
            <w:pPr>
              <w:jc w:val="center"/>
              <w:rPr>
                <w:rFonts w:ascii="Times New Roman" w:hAnsi="Times New Roman"/>
                <w:sz w:val="20"/>
              </w:rPr>
            </w:pPr>
            <w:r>
              <w:rPr>
                <w:rFonts w:ascii="Times New Roman" w:hAnsi="Times New Roman"/>
                <w:sz w:val="20"/>
              </w:rPr>
              <w:t>Nov 29 – Dec 5</w:t>
            </w:r>
          </w:p>
        </w:tc>
        <w:tc>
          <w:tcPr>
            <w:tcW w:w="4050" w:type="dxa"/>
            <w:shd w:val="clear" w:color="auto" w:fill="FFFF99"/>
          </w:tcPr>
          <w:p w14:paraId="40CCB34D" w14:textId="43B14078" w:rsidR="00E53E38" w:rsidRDefault="00E53E38" w:rsidP="00E53E38">
            <w:pPr>
              <w:rPr>
                <w:rFonts w:ascii="Times New Roman" w:hAnsi="Times New Roman"/>
                <w:sz w:val="20"/>
              </w:rPr>
            </w:pPr>
            <w:r w:rsidRPr="00E75C2F">
              <w:rPr>
                <w:rFonts w:ascii="Times New Roman" w:hAnsi="Times New Roman"/>
                <w:b/>
                <w:bCs/>
                <w:sz w:val="20"/>
              </w:rPr>
              <w:t>Midterm I</w:t>
            </w:r>
            <w:r>
              <w:rPr>
                <w:rFonts w:ascii="Times New Roman" w:hAnsi="Times New Roman"/>
                <w:b/>
                <w:bCs/>
                <w:sz w:val="20"/>
              </w:rPr>
              <w:t>V</w:t>
            </w:r>
            <w:r w:rsidRPr="00E75C2F">
              <w:rPr>
                <w:rFonts w:ascii="Times New Roman" w:hAnsi="Times New Roman"/>
                <w:b/>
                <w:bCs/>
                <w:sz w:val="20"/>
              </w:rPr>
              <w:t xml:space="preserve"> – Unit </w:t>
            </w:r>
            <w:r>
              <w:rPr>
                <w:rFonts w:ascii="Times New Roman" w:hAnsi="Times New Roman"/>
                <w:b/>
                <w:bCs/>
                <w:sz w:val="20"/>
              </w:rPr>
              <w:t>6</w:t>
            </w:r>
          </w:p>
          <w:p w14:paraId="4CBE84F6" w14:textId="77777777" w:rsidR="00E53E38" w:rsidRDefault="00E53E38" w:rsidP="00E53E38">
            <w:pPr>
              <w:rPr>
                <w:rFonts w:ascii="Times New Roman" w:hAnsi="Times New Roman"/>
                <w:sz w:val="20"/>
              </w:rPr>
            </w:pPr>
          </w:p>
          <w:p w14:paraId="60E44DB0" w14:textId="4B901C7E" w:rsidR="00E53E38" w:rsidRDefault="00E53E38" w:rsidP="00E53E38">
            <w:pPr>
              <w:rPr>
                <w:rFonts w:ascii="Times New Roman" w:hAnsi="Times New Roman"/>
                <w:sz w:val="20"/>
              </w:rPr>
            </w:pPr>
            <w:r>
              <w:rPr>
                <w:rFonts w:ascii="Times New Roman" w:hAnsi="Times New Roman"/>
                <w:sz w:val="20"/>
              </w:rPr>
              <w:t>Lecture: Ecology &amp; Ecosystems</w:t>
            </w:r>
          </w:p>
          <w:p w14:paraId="4884409A" w14:textId="77777777" w:rsidR="00E53E38" w:rsidRDefault="00E53E38" w:rsidP="00E53E38">
            <w:pPr>
              <w:rPr>
                <w:rFonts w:ascii="Times New Roman" w:hAnsi="Times New Roman"/>
                <w:sz w:val="20"/>
              </w:rPr>
            </w:pPr>
            <w:r>
              <w:rPr>
                <w:rFonts w:ascii="Times New Roman" w:hAnsi="Times New Roman"/>
                <w:sz w:val="20"/>
              </w:rPr>
              <w:t>Lecture: Biomes</w:t>
            </w:r>
          </w:p>
          <w:p w14:paraId="6174E5DF" w14:textId="77777777" w:rsidR="00E53E38" w:rsidRDefault="00E53E38" w:rsidP="00E53E38">
            <w:pPr>
              <w:rPr>
                <w:rFonts w:ascii="Times New Roman" w:hAnsi="Times New Roman"/>
                <w:sz w:val="20"/>
              </w:rPr>
            </w:pPr>
          </w:p>
          <w:p w14:paraId="22A685AD" w14:textId="5D4D66E4" w:rsidR="00E53E38" w:rsidRPr="004364CC" w:rsidRDefault="00E53E38" w:rsidP="00E53E38">
            <w:pPr>
              <w:rPr>
                <w:rFonts w:ascii="Times New Roman" w:hAnsi="Times New Roman"/>
                <w:sz w:val="20"/>
              </w:rPr>
            </w:pPr>
            <w:r>
              <w:rPr>
                <w:rFonts w:ascii="Times New Roman" w:hAnsi="Times New Roman"/>
                <w:sz w:val="20"/>
              </w:rPr>
              <w:t xml:space="preserve">Reading: Sections 19.4, 20.1, 20.3, 20.4  </w:t>
            </w:r>
          </w:p>
        </w:tc>
        <w:tc>
          <w:tcPr>
            <w:tcW w:w="2875" w:type="dxa"/>
            <w:shd w:val="clear" w:color="auto" w:fill="FFFF99"/>
          </w:tcPr>
          <w:p w14:paraId="6962F897" w14:textId="136EE9DE" w:rsidR="00E53E38" w:rsidRPr="004364CC" w:rsidRDefault="00E53E38" w:rsidP="00E53E38">
            <w:pPr>
              <w:rPr>
                <w:rFonts w:ascii="Times New Roman" w:hAnsi="Times New Roman"/>
                <w:sz w:val="20"/>
              </w:rPr>
            </w:pPr>
            <w:r>
              <w:rPr>
                <w:rFonts w:ascii="Times New Roman" w:hAnsi="Times New Roman"/>
                <w:sz w:val="20"/>
              </w:rPr>
              <w:t>Lab: Biome Postcards</w:t>
            </w:r>
          </w:p>
        </w:tc>
      </w:tr>
      <w:tr w:rsidR="00E53E38" w14:paraId="6CF71BC1" w14:textId="77777777" w:rsidTr="00D47DE8">
        <w:tc>
          <w:tcPr>
            <w:tcW w:w="1615" w:type="dxa"/>
            <w:vMerge/>
            <w:shd w:val="clear" w:color="auto" w:fill="FFFF99"/>
          </w:tcPr>
          <w:p w14:paraId="15496D70" w14:textId="77777777" w:rsidR="00E53E38" w:rsidRPr="004364CC" w:rsidRDefault="00E53E38" w:rsidP="00E53E38">
            <w:pPr>
              <w:jc w:val="center"/>
              <w:rPr>
                <w:rFonts w:ascii="Times New Roman" w:hAnsi="Times New Roman"/>
                <w:sz w:val="20"/>
              </w:rPr>
            </w:pPr>
          </w:p>
        </w:tc>
        <w:tc>
          <w:tcPr>
            <w:tcW w:w="720" w:type="dxa"/>
            <w:shd w:val="clear" w:color="auto" w:fill="FFFF99"/>
          </w:tcPr>
          <w:p w14:paraId="3CF82DE4" w14:textId="6E65611E" w:rsidR="00E53E38" w:rsidRPr="004364CC" w:rsidRDefault="00E53E38" w:rsidP="00E53E38">
            <w:pPr>
              <w:jc w:val="center"/>
              <w:rPr>
                <w:rFonts w:ascii="Times New Roman" w:hAnsi="Times New Roman"/>
                <w:sz w:val="20"/>
              </w:rPr>
            </w:pPr>
            <w:r>
              <w:rPr>
                <w:rFonts w:ascii="Times New Roman" w:hAnsi="Times New Roman"/>
                <w:sz w:val="20"/>
              </w:rPr>
              <w:t>17</w:t>
            </w:r>
          </w:p>
        </w:tc>
        <w:tc>
          <w:tcPr>
            <w:tcW w:w="1530" w:type="dxa"/>
            <w:shd w:val="clear" w:color="auto" w:fill="FFFF99"/>
          </w:tcPr>
          <w:p w14:paraId="18055341" w14:textId="4109BA97" w:rsidR="00E53E38" w:rsidRPr="004364CC" w:rsidRDefault="00E53E38" w:rsidP="00E53E38">
            <w:pPr>
              <w:jc w:val="center"/>
              <w:rPr>
                <w:rFonts w:ascii="Times New Roman" w:hAnsi="Times New Roman"/>
                <w:sz w:val="20"/>
              </w:rPr>
            </w:pPr>
            <w:r>
              <w:rPr>
                <w:rFonts w:ascii="Times New Roman" w:hAnsi="Times New Roman"/>
                <w:sz w:val="20"/>
              </w:rPr>
              <w:t xml:space="preserve">Dec 6 – 11 </w:t>
            </w:r>
          </w:p>
        </w:tc>
        <w:tc>
          <w:tcPr>
            <w:tcW w:w="4050" w:type="dxa"/>
            <w:shd w:val="clear" w:color="auto" w:fill="FFFF99"/>
          </w:tcPr>
          <w:p w14:paraId="69A35106" w14:textId="547BE467" w:rsidR="00E53E38" w:rsidRDefault="00E53E38" w:rsidP="00E53E38">
            <w:pPr>
              <w:rPr>
                <w:rFonts w:ascii="Times New Roman" w:hAnsi="Times New Roman"/>
                <w:sz w:val="20"/>
              </w:rPr>
            </w:pPr>
            <w:r>
              <w:rPr>
                <w:rFonts w:ascii="Times New Roman" w:hAnsi="Times New Roman"/>
                <w:sz w:val="20"/>
              </w:rPr>
              <w:t>Lecture: Conservation &amp; Biodiversity</w:t>
            </w:r>
          </w:p>
          <w:p w14:paraId="2FF62799" w14:textId="77777777" w:rsidR="00E53E38" w:rsidRDefault="00E53E38" w:rsidP="00E53E38">
            <w:pPr>
              <w:rPr>
                <w:rFonts w:ascii="Times New Roman" w:hAnsi="Times New Roman"/>
                <w:sz w:val="20"/>
              </w:rPr>
            </w:pPr>
          </w:p>
          <w:p w14:paraId="1F57ACC6" w14:textId="74C69615" w:rsidR="00E53E38" w:rsidRPr="004364CC" w:rsidRDefault="00E53E38" w:rsidP="00E53E38">
            <w:pPr>
              <w:rPr>
                <w:rFonts w:ascii="Times New Roman" w:hAnsi="Times New Roman"/>
                <w:sz w:val="20"/>
              </w:rPr>
            </w:pPr>
            <w:r>
              <w:rPr>
                <w:rFonts w:ascii="Times New Roman" w:hAnsi="Times New Roman"/>
                <w:sz w:val="20"/>
              </w:rPr>
              <w:t>Reading: Sections 21.2, 21.3</w:t>
            </w:r>
          </w:p>
        </w:tc>
        <w:tc>
          <w:tcPr>
            <w:tcW w:w="2875" w:type="dxa"/>
            <w:shd w:val="clear" w:color="auto" w:fill="FFFF99"/>
          </w:tcPr>
          <w:p w14:paraId="018BD856" w14:textId="137ECBF3" w:rsidR="00E53E38" w:rsidRPr="004364CC" w:rsidRDefault="00E53E38" w:rsidP="00E53E38">
            <w:pPr>
              <w:rPr>
                <w:rFonts w:ascii="Times New Roman" w:hAnsi="Times New Roman"/>
                <w:sz w:val="20"/>
              </w:rPr>
            </w:pPr>
            <w:r>
              <w:rPr>
                <w:rFonts w:ascii="Times New Roman" w:hAnsi="Times New Roman"/>
                <w:sz w:val="20"/>
              </w:rPr>
              <w:t>Lab. Ecological Footprin</w:t>
            </w:r>
            <w:r w:rsidR="00C005A3">
              <w:rPr>
                <w:rFonts w:ascii="Times New Roman" w:hAnsi="Times New Roman"/>
                <w:sz w:val="20"/>
              </w:rPr>
              <w:t>t</w:t>
            </w:r>
          </w:p>
        </w:tc>
      </w:tr>
      <w:tr w:rsidR="00E53E38" w14:paraId="4DEB585A" w14:textId="77777777" w:rsidTr="00D47DE8">
        <w:tc>
          <w:tcPr>
            <w:tcW w:w="1615" w:type="dxa"/>
          </w:tcPr>
          <w:p w14:paraId="081CA947" w14:textId="26F5E8AB" w:rsidR="00E53E38" w:rsidRPr="004364CC" w:rsidRDefault="00E53E38" w:rsidP="00E53E38">
            <w:pPr>
              <w:jc w:val="center"/>
              <w:rPr>
                <w:rFonts w:ascii="Times New Roman" w:hAnsi="Times New Roman"/>
                <w:sz w:val="20"/>
              </w:rPr>
            </w:pPr>
            <w:r>
              <w:rPr>
                <w:rFonts w:ascii="Times New Roman" w:hAnsi="Times New Roman"/>
                <w:sz w:val="20"/>
              </w:rPr>
              <w:t>FINALS WEEK</w:t>
            </w:r>
          </w:p>
        </w:tc>
        <w:tc>
          <w:tcPr>
            <w:tcW w:w="720" w:type="dxa"/>
          </w:tcPr>
          <w:p w14:paraId="4E96BCF1" w14:textId="0D5EF2B6" w:rsidR="00E53E38" w:rsidRPr="004364CC" w:rsidRDefault="00E53E38" w:rsidP="00E53E38">
            <w:pPr>
              <w:jc w:val="center"/>
              <w:rPr>
                <w:rFonts w:ascii="Times New Roman" w:hAnsi="Times New Roman"/>
                <w:sz w:val="20"/>
              </w:rPr>
            </w:pPr>
          </w:p>
        </w:tc>
        <w:tc>
          <w:tcPr>
            <w:tcW w:w="1530" w:type="dxa"/>
          </w:tcPr>
          <w:p w14:paraId="07DB5394" w14:textId="3CEE3391" w:rsidR="00E53E38" w:rsidRDefault="00E53E38" w:rsidP="00E53E38">
            <w:pPr>
              <w:jc w:val="center"/>
              <w:rPr>
                <w:rFonts w:ascii="Times New Roman" w:hAnsi="Times New Roman"/>
                <w:sz w:val="20"/>
              </w:rPr>
            </w:pPr>
            <w:r>
              <w:rPr>
                <w:rFonts w:ascii="Times New Roman" w:hAnsi="Times New Roman"/>
                <w:sz w:val="20"/>
              </w:rPr>
              <w:t>Dec 14 - 20</w:t>
            </w:r>
          </w:p>
        </w:tc>
        <w:tc>
          <w:tcPr>
            <w:tcW w:w="4050" w:type="dxa"/>
          </w:tcPr>
          <w:p w14:paraId="04220912" w14:textId="214D0D71" w:rsidR="00E53E38" w:rsidRPr="006A6112" w:rsidRDefault="00E53E38" w:rsidP="00E53E38">
            <w:pPr>
              <w:rPr>
                <w:rFonts w:ascii="Times New Roman" w:hAnsi="Times New Roman"/>
                <w:b/>
                <w:bCs/>
                <w:sz w:val="20"/>
              </w:rPr>
            </w:pPr>
            <w:r w:rsidRPr="006A6112">
              <w:rPr>
                <w:rFonts w:ascii="Times New Roman" w:hAnsi="Times New Roman"/>
                <w:b/>
                <w:bCs/>
                <w:sz w:val="20"/>
              </w:rPr>
              <w:t xml:space="preserve">FINAL EXAM – Units 1-7 </w:t>
            </w:r>
          </w:p>
        </w:tc>
        <w:tc>
          <w:tcPr>
            <w:tcW w:w="2875" w:type="dxa"/>
          </w:tcPr>
          <w:p w14:paraId="28C2A2C6" w14:textId="77777777" w:rsidR="00E53E38" w:rsidRPr="004364CC" w:rsidRDefault="00E53E38" w:rsidP="00E53E38">
            <w:pPr>
              <w:rPr>
                <w:rFonts w:ascii="Times New Roman" w:hAnsi="Times New Roman"/>
                <w:sz w:val="20"/>
              </w:rPr>
            </w:pPr>
          </w:p>
        </w:tc>
      </w:tr>
    </w:tbl>
    <w:p w14:paraId="667BED71" w14:textId="3B50EAE2" w:rsidR="004364CC" w:rsidRDefault="004364CC" w:rsidP="006518A7">
      <w:pPr>
        <w:rPr>
          <w:rFonts w:ascii="Times New Roman" w:hAnsi="Times New Roman"/>
          <w:b/>
          <w:bCs/>
          <w:sz w:val="20"/>
          <w:u w:val="single"/>
        </w:rPr>
      </w:pPr>
    </w:p>
    <w:p w14:paraId="2A4FA9FC" w14:textId="4D38DFC5" w:rsidR="004364CC" w:rsidRDefault="004364CC" w:rsidP="006518A7">
      <w:pPr>
        <w:rPr>
          <w:rFonts w:ascii="Times New Roman" w:hAnsi="Times New Roman"/>
          <w:b/>
          <w:bCs/>
          <w:sz w:val="20"/>
          <w:u w:val="single"/>
        </w:rPr>
      </w:pPr>
    </w:p>
    <w:sectPr w:rsidR="004364CC" w:rsidSect="0068403F">
      <w:endnotePr>
        <w:numFmt w:val="decimal"/>
      </w:endnotePr>
      <w:pgSz w:w="12240" w:h="15840"/>
      <w:pgMar w:top="720" w:right="720" w:bottom="720" w:left="72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CE20D" w14:textId="77777777" w:rsidR="00010223" w:rsidRDefault="00010223">
      <w:r>
        <w:separator/>
      </w:r>
    </w:p>
  </w:endnote>
  <w:endnote w:type="continuationSeparator" w:id="0">
    <w:p w14:paraId="5DC38413" w14:textId="77777777" w:rsidR="00010223" w:rsidRDefault="0001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ss 721 Roman">
    <w:altName w:val="Colonna 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39D99" w14:textId="77777777" w:rsidR="00010223" w:rsidRDefault="00010223">
      <w:r>
        <w:separator/>
      </w:r>
    </w:p>
  </w:footnote>
  <w:footnote w:type="continuationSeparator" w:id="0">
    <w:p w14:paraId="7B496BBB" w14:textId="77777777" w:rsidR="00010223" w:rsidRDefault="00010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6F46"/>
    <w:multiLevelType w:val="hybridMultilevel"/>
    <w:tmpl w:val="47260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634E4"/>
    <w:multiLevelType w:val="hybridMultilevel"/>
    <w:tmpl w:val="38B6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6302B"/>
    <w:multiLevelType w:val="hybridMultilevel"/>
    <w:tmpl w:val="3F04E79A"/>
    <w:lvl w:ilvl="0" w:tplc="CBE47296">
      <w:start w:val="1"/>
      <w:numFmt w:val="bullet"/>
      <w:lvlText w:val=""/>
      <w:lvlJc w:val="left"/>
      <w:pPr>
        <w:tabs>
          <w:tab w:val="num" w:pos="216"/>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862464"/>
    <w:multiLevelType w:val="multilevel"/>
    <w:tmpl w:val="8430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B0380"/>
    <w:multiLevelType w:val="hybridMultilevel"/>
    <w:tmpl w:val="E344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655C3C"/>
    <w:multiLevelType w:val="hybridMultilevel"/>
    <w:tmpl w:val="9434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849C6"/>
    <w:multiLevelType w:val="hybridMultilevel"/>
    <w:tmpl w:val="EB7ECE94"/>
    <w:lvl w:ilvl="0" w:tplc="CBE47296">
      <w:start w:val="1"/>
      <w:numFmt w:val="bullet"/>
      <w:lvlText w:val=""/>
      <w:lvlJc w:val="left"/>
      <w:pPr>
        <w:tabs>
          <w:tab w:val="num" w:pos="216"/>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402F59"/>
    <w:multiLevelType w:val="hybridMultilevel"/>
    <w:tmpl w:val="383A6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36D15"/>
    <w:multiLevelType w:val="hybridMultilevel"/>
    <w:tmpl w:val="ACD4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8"/>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A7"/>
    <w:rsid w:val="000017AC"/>
    <w:rsid w:val="00002301"/>
    <w:rsid w:val="00010223"/>
    <w:rsid w:val="000273E4"/>
    <w:rsid w:val="0005300C"/>
    <w:rsid w:val="000535BD"/>
    <w:rsid w:val="00065A56"/>
    <w:rsid w:val="00072434"/>
    <w:rsid w:val="00074AA5"/>
    <w:rsid w:val="00083136"/>
    <w:rsid w:val="00085F4B"/>
    <w:rsid w:val="000931F4"/>
    <w:rsid w:val="0009579D"/>
    <w:rsid w:val="000C5FA4"/>
    <w:rsid w:val="000D3BC9"/>
    <w:rsid w:val="000E355E"/>
    <w:rsid w:val="000F453C"/>
    <w:rsid w:val="00102BF8"/>
    <w:rsid w:val="001176DF"/>
    <w:rsid w:val="001262B7"/>
    <w:rsid w:val="00135E0C"/>
    <w:rsid w:val="00155800"/>
    <w:rsid w:val="00155B95"/>
    <w:rsid w:val="00170BC3"/>
    <w:rsid w:val="001725ED"/>
    <w:rsid w:val="00174DB5"/>
    <w:rsid w:val="00176FA4"/>
    <w:rsid w:val="00181C1E"/>
    <w:rsid w:val="001A6728"/>
    <w:rsid w:val="001B5CFA"/>
    <w:rsid w:val="001B7E2D"/>
    <w:rsid w:val="001C4B5E"/>
    <w:rsid w:val="001C78E9"/>
    <w:rsid w:val="001D3501"/>
    <w:rsid w:val="001E363E"/>
    <w:rsid w:val="001E4CE9"/>
    <w:rsid w:val="001F5EA2"/>
    <w:rsid w:val="00202C04"/>
    <w:rsid w:val="0020580E"/>
    <w:rsid w:val="00215F99"/>
    <w:rsid w:val="00235727"/>
    <w:rsid w:val="00235D6B"/>
    <w:rsid w:val="002377FF"/>
    <w:rsid w:val="00247A76"/>
    <w:rsid w:val="00252DD1"/>
    <w:rsid w:val="00264881"/>
    <w:rsid w:val="00267EEE"/>
    <w:rsid w:val="0027417F"/>
    <w:rsid w:val="002767DE"/>
    <w:rsid w:val="00280174"/>
    <w:rsid w:val="0028390A"/>
    <w:rsid w:val="00285039"/>
    <w:rsid w:val="00290C46"/>
    <w:rsid w:val="00295937"/>
    <w:rsid w:val="002A072E"/>
    <w:rsid w:val="002A275C"/>
    <w:rsid w:val="002A6D55"/>
    <w:rsid w:val="002B5AA4"/>
    <w:rsid w:val="00305483"/>
    <w:rsid w:val="003075D7"/>
    <w:rsid w:val="00315BA9"/>
    <w:rsid w:val="003230A0"/>
    <w:rsid w:val="00323D2B"/>
    <w:rsid w:val="00335532"/>
    <w:rsid w:val="00350C86"/>
    <w:rsid w:val="003722FC"/>
    <w:rsid w:val="003729CB"/>
    <w:rsid w:val="00376CA4"/>
    <w:rsid w:val="00381D50"/>
    <w:rsid w:val="003908D5"/>
    <w:rsid w:val="003B5357"/>
    <w:rsid w:val="003D498F"/>
    <w:rsid w:val="003E4D5C"/>
    <w:rsid w:val="003E7088"/>
    <w:rsid w:val="003F6441"/>
    <w:rsid w:val="0041391A"/>
    <w:rsid w:val="00423B4F"/>
    <w:rsid w:val="004304F6"/>
    <w:rsid w:val="00431485"/>
    <w:rsid w:val="004364CC"/>
    <w:rsid w:val="004416AE"/>
    <w:rsid w:val="00453226"/>
    <w:rsid w:val="0045538B"/>
    <w:rsid w:val="00460A40"/>
    <w:rsid w:val="00464042"/>
    <w:rsid w:val="00464F57"/>
    <w:rsid w:val="00466E38"/>
    <w:rsid w:val="00471EB9"/>
    <w:rsid w:val="004747F9"/>
    <w:rsid w:val="00477527"/>
    <w:rsid w:val="00490913"/>
    <w:rsid w:val="004A35CE"/>
    <w:rsid w:val="004B4C6C"/>
    <w:rsid w:val="004C5906"/>
    <w:rsid w:val="004E71C7"/>
    <w:rsid w:val="004F3E5B"/>
    <w:rsid w:val="00513D13"/>
    <w:rsid w:val="00520242"/>
    <w:rsid w:val="00531A5E"/>
    <w:rsid w:val="00545710"/>
    <w:rsid w:val="005476A7"/>
    <w:rsid w:val="005617AB"/>
    <w:rsid w:val="00581215"/>
    <w:rsid w:val="005828CD"/>
    <w:rsid w:val="00593C74"/>
    <w:rsid w:val="005D569A"/>
    <w:rsid w:val="005D7FB8"/>
    <w:rsid w:val="005F206A"/>
    <w:rsid w:val="00613770"/>
    <w:rsid w:val="00621CE5"/>
    <w:rsid w:val="00625C85"/>
    <w:rsid w:val="0064277B"/>
    <w:rsid w:val="00647D19"/>
    <w:rsid w:val="006518A7"/>
    <w:rsid w:val="00655265"/>
    <w:rsid w:val="00655E9C"/>
    <w:rsid w:val="00666DA6"/>
    <w:rsid w:val="006821A4"/>
    <w:rsid w:val="0068403F"/>
    <w:rsid w:val="006A6112"/>
    <w:rsid w:val="006B235F"/>
    <w:rsid w:val="006C3ED8"/>
    <w:rsid w:val="006D70A5"/>
    <w:rsid w:val="006E768C"/>
    <w:rsid w:val="006E7EAB"/>
    <w:rsid w:val="00722414"/>
    <w:rsid w:val="007231BC"/>
    <w:rsid w:val="00724D38"/>
    <w:rsid w:val="007327D0"/>
    <w:rsid w:val="00745CD5"/>
    <w:rsid w:val="0079474E"/>
    <w:rsid w:val="00796587"/>
    <w:rsid w:val="007A3B19"/>
    <w:rsid w:val="007A4A3E"/>
    <w:rsid w:val="007B2C8E"/>
    <w:rsid w:val="007C3A46"/>
    <w:rsid w:val="007D6EC4"/>
    <w:rsid w:val="007F04FE"/>
    <w:rsid w:val="007F5E21"/>
    <w:rsid w:val="008069B5"/>
    <w:rsid w:val="00837AE6"/>
    <w:rsid w:val="008459EA"/>
    <w:rsid w:val="00867129"/>
    <w:rsid w:val="00883C71"/>
    <w:rsid w:val="008A060D"/>
    <w:rsid w:val="008A4E54"/>
    <w:rsid w:val="008B0BDD"/>
    <w:rsid w:val="008B1F15"/>
    <w:rsid w:val="008B4E43"/>
    <w:rsid w:val="008D101E"/>
    <w:rsid w:val="008D6E01"/>
    <w:rsid w:val="008E43D1"/>
    <w:rsid w:val="008E71B4"/>
    <w:rsid w:val="008E76A2"/>
    <w:rsid w:val="008E77AF"/>
    <w:rsid w:val="008F0C4C"/>
    <w:rsid w:val="00903F12"/>
    <w:rsid w:val="009131C5"/>
    <w:rsid w:val="00927DB8"/>
    <w:rsid w:val="00930B7A"/>
    <w:rsid w:val="009313D9"/>
    <w:rsid w:val="009368C6"/>
    <w:rsid w:val="00941F3E"/>
    <w:rsid w:val="00943D65"/>
    <w:rsid w:val="0095282F"/>
    <w:rsid w:val="00954014"/>
    <w:rsid w:val="00956D41"/>
    <w:rsid w:val="00964AC1"/>
    <w:rsid w:val="0097632E"/>
    <w:rsid w:val="009852B2"/>
    <w:rsid w:val="0099524D"/>
    <w:rsid w:val="00997A6F"/>
    <w:rsid w:val="009A519E"/>
    <w:rsid w:val="009B3DF3"/>
    <w:rsid w:val="009C11CE"/>
    <w:rsid w:val="009C57C7"/>
    <w:rsid w:val="009C6F2A"/>
    <w:rsid w:val="009E5335"/>
    <w:rsid w:val="009E7D90"/>
    <w:rsid w:val="00A01DFD"/>
    <w:rsid w:val="00A01E0F"/>
    <w:rsid w:val="00A02356"/>
    <w:rsid w:val="00A04B68"/>
    <w:rsid w:val="00A41DC5"/>
    <w:rsid w:val="00A46BA3"/>
    <w:rsid w:val="00A60440"/>
    <w:rsid w:val="00A66F6F"/>
    <w:rsid w:val="00A75702"/>
    <w:rsid w:val="00A81930"/>
    <w:rsid w:val="00A81FBB"/>
    <w:rsid w:val="00A86FA7"/>
    <w:rsid w:val="00A927EB"/>
    <w:rsid w:val="00AB4B76"/>
    <w:rsid w:val="00AB5E51"/>
    <w:rsid w:val="00AC7E08"/>
    <w:rsid w:val="00AE021F"/>
    <w:rsid w:val="00AE0468"/>
    <w:rsid w:val="00B037D1"/>
    <w:rsid w:val="00B05C67"/>
    <w:rsid w:val="00B07474"/>
    <w:rsid w:val="00B105C7"/>
    <w:rsid w:val="00B1188E"/>
    <w:rsid w:val="00B1509E"/>
    <w:rsid w:val="00B16054"/>
    <w:rsid w:val="00B31ED2"/>
    <w:rsid w:val="00B37B15"/>
    <w:rsid w:val="00B47D3E"/>
    <w:rsid w:val="00B51048"/>
    <w:rsid w:val="00B5520A"/>
    <w:rsid w:val="00B61F7E"/>
    <w:rsid w:val="00BB21C9"/>
    <w:rsid w:val="00BB765A"/>
    <w:rsid w:val="00BC4336"/>
    <w:rsid w:val="00BC48F7"/>
    <w:rsid w:val="00BC51EC"/>
    <w:rsid w:val="00BD04C3"/>
    <w:rsid w:val="00BF18B0"/>
    <w:rsid w:val="00BF19F9"/>
    <w:rsid w:val="00C005A3"/>
    <w:rsid w:val="00C01625"/>
    <w:rsid w:val="00C0668C"/>
    <w:rsid w:val="00C23845"/>
    <w:rsid w:val="00C243CD"/>
    <w:rsid w:val="00C24DCE"/>
    <w:rsid w:val="00C25F6B"/>
    <w:rsid w:val="00C26E9D"/>
    <w:rsid w:val="00C6090B"/>
    <w:rsid w:val="00C62EE2"/>
    <w:rsid w:val="00C64A8B"/>
    <w:rsid w:val="00C74789"/>
    <w:rsid w:val="00CA0913"/>
    <w:rsid w:val="00CC436D"/>
    <w:rsid w:val="00CD18A6"/>
    <w:rsid w:val="00CD702E"/>
    <w:rsid w:val="00CF16CC"/>
    <w:rsid w:val="00CF4421"/>
    <w:rsid w:val="00CF4641"/>
    <w:rsid w:val="00D04F28"/>
    <w:rsid w:val="00D06E71"/>
    <w:rsid w:val="00D15CF8"/>
    <w:rsid w:val="00D31502"/>
    <w:rsid w:val="00D33E44"/>
    <w:rsid w:val="00D45951"/>
    <w:rsid w:val="00D47DE8"/>
    <w:rsid w:val="00D56689"/>
    <w:rsid w:val="00D67E99"/>
    <w:rsid w:val="00D72DCE"/>
    <w:rsid w:val="00D94399"/>
    <w:rsid w:val="00DA18FB"/>
    <w:rsid w:val="00DB34C9"/>
    <w:rsid w:val="00DB5D31"/>
    <w:rsid w:val="00DB62FB"/>
    <w:rsid w:val="00DC17B1"/>
    <w:rsid w:val="00DC215E"/>
    <w:rsid w:val="00DD155D"/>
    <w:rsid w:val="00DE36F6"/>
    <w:rsid w:val="00DE6629"/>
    <w:rsid w:val="00DE6F96"/>
    <w:rsid w:val="00E06028"/>
    <w:rsid w:val="00E10EE4"/>
    <w:rsid w:val="00E133B9"/>
    <w:rsid w:val="00E23295"/>
    <w:rsid w:val="00E2461F"/>
    <w:rsid w:val="00E2585A"/>
    <w:rsid w:val="00E27973"/>
    <w:rsid w:val="00E36F41"/>
    <w:rsid w:val="00E3708E"/>
    <w:rsid w:val="00E50714"/>
    <w:rsid w:val="00E5304B"/>
    <w:rsid w:val="00E53E38"/>
    <w:rsid w:val="00E6436E"/>
    <w:rsid w:val="00E64ACF"/>
    <w:rsid w:val="00E73FB2"/>
    <w:rsid w:val="00E75C2F"/>
    <w:rsid w:val="00E914C1"/>
    <w:rsid w:val="00EC14AB"/>
    <w:rsid w:val="00ED7133"/>
    <w:rsid w:val="00EF1001"/>
    <w:rsid w:val="00F0415A"/>
    <w:rsid w:val="00F12B00"/>
    <w:rsid w:val="00F370FC"/>
    <w:rsid w:val="00F550F9"/>
    <w:rsid w:val="00F62360"/>
    <w:rsid w:val="00F644C1"/>
    <w:rsid w:val="00FA3EBF"/>
    <w:rsid w:val="00FB2B3B"/>
    <w:rsid w:val="00FB5C3C"/>
    <w:rsid w:val="00FC19EA"/>
    <w:rsid w:val="00FC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F0DD9"/>
  <w15:docId w15:val="{79701168-E206-4FE8-96CC-30C090BF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8A7"/>
    <w:rPr>
      <w:rFonts w:ascii="Swiss 721 Roman" w:hAnsi="Swiss 721 Roman"/>
      <w:sz w:val="24"/>
    </w:rPr>
  </w:style>
  <w:style w:type="paragraph" w:styleId="Heading2">
    <w:name w:val="heading 2"/>
    <w:basedOn w:val="Normal"/>
    <w:next w:val="Normal"/>
    <w:qFormat/>
    <w:rsid w:val="006518A7"/>
    <w:pPr>
      <w:keepNext/>
      <w:tabs>
        <w:tab w:val="left" w:pos="-720"/>
      </w:tabs>
      <w:suppressAutoHyphens/>
      <w:jc w:val="both"/>
      <w:outlineLvl w:val="1"/>
    </w:pPr>
    <w:rPr>
      <w:rFonts w:ascii="Times New Roman" w:hAnsi="Times New Roman"/>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18A7"/>
    <w:rPr>
      <w:color w:val="0000FF"/>
      <w:u w:val="single"/>
    </w:rPr>
  </w:style>
  <w:style w:type="character" w:customStyle="1" w:styleId="yshortcuts">
    <w:name w:val="yshortcuts"/>
    <w:basedOn w:val="DefaultParagraphFont"/>
    <w:rsid w:val="001C4B5E"/>
  </w:style>
  <w:style w:type="paragraph" w:styleId="BalloonText">
    <w:name w:val="Balloon Text"/>
    <w:basedOn w:val="Normal"/>
    <w:link w:val="BalloonTextChar"/>
    <w:rsid w:val="00655265"/>
    <w:rPr>
      <w:rFonts w:ascii="Segoe UI" w:hAnsi="Segoe UI" w:cs="Segoe UI"/>
      <w:sz w:val="18"/>
      <w:szCs w:val="18"/>
    </w:rPr>
  </w:style>
  <w:style w:type="character" w:customStyle="1" w:styleId="BalloonTextChar">
    <w:name w:val="Balloon Text Char"/>
    <w:basedOn w:val="DefaultParagraphFont"/>
    <w:link w:val="BalloonText"/>
    <w:rsid w:val="00655265"/>
    <w:rPr>
      <w:rFonts w:ascii="Segoe UI" w:hAnsi="Segoe UI" w:cs="Segoe UI"/>
      <w:sz w:val="18"/>
      <w:szCs w:val="18"/>
    </w:rPr>
  </w:style>
  <w:style w:type="paragraph" w:styleId="ListParagraph">
    <w:name w:val="List Paragraph"/>
    <w:basedOn w:val="Normal"/>
    <w:uiPriority w:val="34"/>
    <w:qFormat/>
    <w:rsid w:val="00BC4336"/>
    <w:pPr>
      <w:ind w:left="720"/>
      <w:contextualSpacing/>
    </w:pPr>
  </w:style>
  <w:style w:type="character" w:customStyle="1" w:styleId="UnresolvedMention1">
    <w:name w:val="Unresolved Mention1"/>
    <w:basedOn w:val="DefaultParagraphFont"/>
    <w:uiPriority w:val="99"/>
    <w:semiHidden/>
    <w:unhideWhenUsed/>
    <w:rsid w:val="0009579D"/>
    <w:rPr>
      <w:color w:val="605E5C"/>
      <w:shd w:val="clear" w:color="auto" w:fill="E1DFDD"/>
    </w:rPr>
  </w:style>
  <w:style w:type="character" w:styleId="UnresolvedMention">
    <w:name w:val="Unresolved Mention"/>
    <w:basedOn w:val="DefaultParagraphFont"/>
    <w:uiPriority w:val="99"/>
    <w:semiHidden/>
    <w:unhideWhenUsed/>
    <w:rsid w:val="00997A6F"/>
    <w:rPr>
      <w:color w:val="605E5C"/>
      <w:shd w:val="clear" w:color="auto" w:fill="E1DFDD"/>
    </w:rPr>
  </w:style>
  <w:style w:type="character" w:styleId="FollowedHyperlink">
    <w:name w:val="FollowedHyperlink"/>
    <w:basedOn w:val="DefaultParagraphFont"/>
    <w:semiHidden/>
    <w:unhideWhenUsed/>
    <w:rsid w:val="00997A6F"/>
    <w:rPr>
      <w:color w:val="954F72" w:themeColor="followedHyperlink"/>
      <w:u w:val="single"/>
    </w:rPr>
  </w:style>
  <w:style w:type="paragraph" w:styleId="NormalWeb">
    <w:name w:val="Normal (Web)"/>
    <w:basedOn w:val="Normal"/>
    <w:semiHidden/>
    <w:unhideWhenUsed/>
    <w:rsid w:val="00B07474"/>
    <w:rPr>
      <w:rFonts w:ascii="Times New Roman" w:hAnsi="Times New Roman"/>
      <w:szCs w:val="24"/>
    </w:rPr>
  </w:style>
  <w:style w:type="table" w:styleId="TableGrid">
    <w:name w:val="Table Grid"/>
    <w:basedOn w:val="TableNormal"/>
    <w:rsid w:val="00436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249340">
      <w:bodyDiv w:val="1"/>
      <w:marLeft w:val="0"/>
      <w:marRight w:val="0"/>
      <w:marTop w:val="0"/>
      <w:marBottom w:val="0"/>
      <w:divBdr>
        <w:top w:val="none" w:sz="0" w:space="0" w:color="auto"/>
        <w:left w:val="none" w:sz="0" w:space="0" w:color="auto"/>
        <w:bottom w:val="none" w:sz="0" w:space="0" w:color="auto"/>
        <w:right w:val="none" w:sz="0" w:space="0" w:color="auto"/>
      </w:divBdr>
    </w:div>
    <w:div w:id="575167876">
      <w:bodyDiv w:val="1"/>
      <w:marLeft w:val="0"/>
      <w:marRight w:val="0"/>
      <w:marTop w:val="0"/>
      <w:marBottom w:val="0"/>
      <w:divBdr>
        <w:top w:val="none" w:sz="0" w:space="0" w:color="auto"/>
        <w:left w:val="none" w:sz="0" w:space="0" w:color="auto"/>
        <w:bottom w:val="none" w:sz="0" w:space="0" w:color="auto"/>
        <w:right w:val="none" w:sz="0" w:space="0" w:color="auto"/>
      </w:divBdr>
    </w:div>
    <w:div w:id="837234033">
      <w:bodyDiv w:val="1"/>
      <w:marLeft w:val="0"/>
      <w:marRight w:val="0"/>
      <w:marTop w:val="0"/>
      <w:marBottom w:val="0"/>
      <w:divBdr>
        <w:top w:val="none" w:sz="0" w:space="0" w:color="auto"/>
        <w:left w:val="none" w:sz="0" w:space="0" w:color="auto"/>
        <w:bottom w:val="none" w:sz="0" w:space="0" w:color="auto"/>
        <w:right w:val="none" w:sz="0" w:space="0" w:color="auto"/>
      </w:divBdr>
    </w:div>
    <w:div w:id="879247503">
      <w:bodyDiv w:val="1"/>
      <w:marLeft w:val="0"/>
      <w:marRight w:val="0"/>
      <w:marTop w:val="0"/>
      <w:marBottom w:val="0"/>
      <w:divBdr>
        <w:top w:val="none" w:sz="0" w:space="0" w:color="auto"/>
        <w:left w:val="none" w:sz="0" w:space="0" w:color="auto"/>
        <w:bottom w:val="none" w:sz="0" w:space="0" w:color="auto"/>
        <w:right w:val="none" w:sz="0" w:space="0" w:color="auto"/>
      </w:divBdr>
    </w:div>
    <w:div w:id="1334454653">
      <w:bodyDiv w:val="1"/>
      <w:marLeft w:val="0"/>
      <w:marRight w:val="0"/>
      <w:marTop w:val="0"/>
      <w:marBottom w:val="0"/>
      <w:divBdr>
        <w:top w:val="none" w:sz="0" w:space="0" w:color="auto"/>
        <w:left w:val="none" w:sz="0" w:space="0" w:color="auto"/>
        <w:bottom w:val="none" w:sz="0" w:space="0" w:color="auto"/>
        <w:right w:val="none" w:sz="0" w:space="0" w:color="auto"/>
      </w:divBdr>
    </w:div>
    <w:div w:id="1840343935">
      <w:bodyDiv w:val="1"/>
      <w:marLeft w:val="0"/>
      <w:marRight w:val="0"/>
      <w:marTop w:val="0"/>
      <w:marBottom w:val="0"/>
      <w:divBdr>
        <w:top w:val="none" w:sz="0" w:space="0" w:color="auto"/>
        <w:left w:val="none" w:sz="0" w:space="0" w:color="auto"/>
        <w:bottom w:val="none" w:sz="0" w:space="0" w:color="auto"/>
        <w:right w:val="none" w:sz="0" w:space="0" w:color="auto"/>
      </w:divBdr>
    </w:div>
    <w:div w:id="18770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globaldatebooksonline.com/flipbooks/cha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haffey.edu/toolkit/index.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stax.org/details/books/concepts-biology" TargetMode="External"/><Relationship Id="rId5" Type="http://schemas.openxmlformats.org/officeDocument/2006/relationships/footnotes" Target="footnotes.xml"/><Relationship Id="rId15" Type="http://schemas.openxmlformats.org/officeDocument/2006/relationships/hyperlink" Target="https://docs.google.com/spreadsheets/d/1IdleSazjOPVEHOcPauRroxhIkY3_F8sg4Kw4UoM0PTM/edit?copiedFromTrash" TargetMode="External"/><Relationship Id="rId10" Type="http://schemas.openxmlformats.org/officeDocument/2006/relationships/hyperlink" Target="mailto:ekolb@usc.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canvas.chaffey.edu/courses/12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1745</TotalTime>
  <Pages>5</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University of Southern California – Department of Kinesiology</vt:lpstr>
    </vt:vector>
  </TitlesOfParts>
  <Company>University of California, Riverside</Company>
  <LinksUpToDate>false</LinksUpToDate>
  <CharactersWithSpaces>10892</CharactersWithSpaces>
  <SharedDoc>false</SharedDoc>
  <HLinks>
    <vt:vector size="30" baseType="variant">
      <vt:variant>
        <vt:i4>3932260</vt:i4>
      </vt:variant>
      <vt:variant>
        <vt:i4>12</vt:i4>
      </vt:variant>
      <vt:variant>
        <vt:i4>0</vt:i4>
      </vt:variant>
      <vt:variant>
        <vt:i4>5</vt:i4>
      </vt:variant>
      <vt:variant>
        <vt:lpwstr>http://usc.edu/scampus</vt:lpwstr>
      </vt:variant>
      <vt:variant>
        <vt:lpwstr/>
      </vt:variant>
      <vt:variant>
        <vt:i4>1048629</vt:i4>
      </vt:variant>
      <vt:variant>
        <vt:i4>9</vt:i4>
      </vt:variant>
      <vt:variant>
        <vt:i4>0</vt:i4>
      </vt:variant>
      <vt:variant>
        <vt:i4>5</vt:i4>
      </vt:variant>
      <vt:variant>
        <vt:lpwstr>mailto:rhang@usc.edu</vt:lpwstr>
      </vt:variant>
      <vt:variant>
        <vt:lpwstr/>
      </vt:variant>
      <vt:variant>
        <vt:i4>7012428</vt:i4>
      </vt:variant>
      <vt:variant>
        <vt:i4>6</vt:i4>
      </vt:variant>
      <vt:variant>
        <vt:i4>0</vt:i4>
      </vt:variant>
      <vt:variant>
        <vt:i4>5</vt:i4>
      </vt:variant>
      <vt:variant>
        <vt:lpwstr>mailto:espinet@usc.edu</vt:lpwstr>
      </vt:variant>
      <vt:variant>
        <vt:lpwstr/>
      </vt:variant>
      <vt:variant>
        <vt:i4>7471185</vt:i4>
      </vt:variant>
      <vt:variant>
        <vt:i4>3</vt:i4>
      </vt:variant>
      <vt:variant>
        <vt:i4>0</vt:i4>
      </vt:variant>
      <vt:variant>
        <vt:i4>5</vt:i4>
      </vt:variant>
      <vt:variant>
        <vt:lpwstr>mailto:eembler@usc.edu</vt:lpwstr>
      </vt:variant>
      <vt:variant>
        <vt:lpwstr/>
      </vt:variant>
      <vt:variant>
        <vt:i4>786484</vt:i4>
      </vt:variant>
      <vt:variant>
        <vt:i4>0</vt:i4>
      </vt:variant>
      <vt:variant>
        <vt:i4>0</vt:i4>
      </vt:variant>
      <vt:variant>
        <vt:i4>5</vt:i4>
      </vt:variant>
      <vt:variant>
        <vt:lpwstr>mailto:ekolb@usc.edu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Southern California – Department of Kinesiology</dc:title>
  <dc:subject/>
  <dc:creator>Erik Kolb</dc:creator>
  <cp:keywords/>
  <dc:description/>
  <cp:lastModifiedBy>Erik Kolb</cp:lastModifiedBy>
  <cp:revision>5</cp:revision>
  <cp:lastPrinted>2019-01-10T19:30:00Z</cp:lastPrinted>
  <dcterms:created xsi:type="dcterms:W3CDTF">2020-08-10T18:12:00Z</dcterms:created>
  <dcterms:modified xsi:type="dcterms:W3CDTF">2020-08-16T19:09:00Z</dcterms:modified>
</cp:coreProperties>
</file>